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3E" w:rsidRDefault="008D2C3E" w:rsidP="00337D5D">
      <w:pPr>
        <w:spacing w:after="0"/>
        <w:ind w:left="0" w:firstLine="0"/>
        <w:jc w:val="center"/>
        <w:rPr>
          <w:sz w:val="48"/>
          <w:szCs w:val="48"/>
        </w:rPr>
      </w:pPr>
      <w:r>
        <w:rPr>
          <w:sz w:val="48"/>
          <w:szCs w:val="48"/>
        </w:rPr>
        <w:t>Mullings</w:t>
      </w:r>
    </w:p>
    <w:p w:rsidR="008D2C3E" w:rsidRDefault="008D2C3E" w:rsidP="008D2C3E">
      <w:pPr>
        <w:tabs>
          <w:tab w:val="left" w:pos="1710"/>
        </w:tabs>
        <w:ind w:left="0" w:firstLine="0"/>
        <w:jc w:val="center"/>
        <w:rPr>
          <w:sz w:val="22"/>
          <w:szCs w:val="22"/>
        </w:rPr>
      </w:pPr>
      <w:r>
        <w:rPr>
          <w:sz w:val="22"/>
          <w:szCs w:val="22"/>
        </w:rPr>
        <w:t>An American Cyber-Column</w:t>
      </w:r>
    </w:p>
    <w:p w:rsidR="008D2C3E" w:rsidRDefault="00813E97" w:rsidP="008D2C3E">
      <w:pPr>
        <w:pBdr>
          <w:bottom w:val="single" w:sz="4" w:space="3" w:color="000000"/>
        </w:pBdr>
        <w:ind w:left="0" w:firstLine="0"/>
        <w:jc w:val="center"/>
        <w:rPr>
          <w:sz w:val="32"/>
          <w:szCs w:val="32"/>
        </w:rPr>
      </w:pPr>
      <w:r>
        <w:rPr>
          <w:sz w:val="32"/>
          <w:szCs w:val="32"/>
        </w:rPr>
        <w:t>Tipping Point?</w:t>
      </w:r>
    </w:p>
    <w:p w:rsidR="00337D5D" w:rsidRPr="00337D5D" w:rsidRDefault="00337D5D" w:rsidP="00337D5D">
      <w:pPr>
        <w:pBdr>
          <w:bottom w:val="single" w:sz="4" w:space="3" w:color="000000"/>
        </w:pBdr>
        <w:spacing w:after="0"/>
        <w:ind w:left="0" w:firstLine="0"/>
        <w:jc w:val="center"/>
        <w:rPr>
          <w:sz w:val="28"/>
          <w:szCs w:val="28"/>
        </w:rPr>
      </w:pPr>
      <w:r w:rsidRPr="00337D5D">
        <w:rPr>
          <w:sz w:val="28"/>
          <w:szCs w:val="28"/>
        </w:rPr>
        <w:t>Rich Galen</w:t>
      </w:r>
    </w:p>
    <w:p w:rsidR="008D2C3E" w:rsidRDefault="00111443" w:rsidP="00412EBC">
      <w:pPr>
        <w:pBdr>
          <w:bottom w:val="single" w:sz="4" w:space="3" w:color="000000"/>
        </w:pBdr>
        <w:ind w:left="0" w:firstLine="0"/>
        <w:jc w:val="center"/>
      </w:pPr>
      <w:r>
        <w:t>Monday, October 27</w:t>
      </w:r>
      <w:r w:rsidR="008D2C3E">
        <w:t>, 2014</w:t>
      </w:r>
    </w:p>
    <w:p w:rsidR="00D578AB" w:rsidRDefault="00D578AB" w:rsidP="00D578AB">
      <w:pPr>
        <w:ind w:left="0" w:firstLine="0"/>
      </w:pPr>
      <w:r>
        <w:rPr>
          <w:b/>
        </w:rPr>
        <w:t xml:space="preserve">IF YOU HAVEN’T </w:t>
      </w:r>
      <w:r>
        <w:t xml:space="preserve">already renewed your </w:t>
      </w:r>
      <w:r w:rsidR="00FD702C">
        <w:t xml:space="preserve">annual MULLINGS </w:t>
      </w:r>
      <w:r>
        <w:t>subscription, please consider doing it today.</w:t>
      </w:r>
    </w:p>
    <w:p w:rsidR="00D56F68" w:rsidRDefault="00D56F68" w:rsidP="00D578AB">
      <w:pPr>
        <w:pStyle w:val="ListParagraph"/>
        <w:numPr>
          <w:ilvl w:val="0"/>
          <w:numId w:val="14"/>
        </w:numPr>
      </w:pPr>
      <w:r>
        <w:t>The $30 annual fee is totally voluntary.  You get to read MULLINGS twice a week whether you pay it or not.  But, if you do</w:t>
      </w:r>
      <w:r w:rsidR="00D578AB">
        <w:t>,</w:t>
      </w:r>
      <w:r>
        <w:t xml:space="preserve"> then you make it easier to get on an airplane, check into a hotel room, rent a car, and report from the places I write from.</w:t>
      </w:r>
    </w:p>
    <w:p w:rsidR="00D56F68" w:rsidRDefault="00D56F68" w:rsidP="00D56F68">
      <w:pPr>
        <w:pStyle w:val="ListParagraph"/>
        <w:numPr>
          <w:ilvl w:val="0"/>
          <w:numId w:val="14"/>
        </w:numPr>
      </w:pPr>
      <w:r>
        <w:t>If you never have, I would really appreciate your thinking about doing it this year.  If you are a regular subscriber, thank you and please continue to support MULLINGS.</w:t>
      </w:r>
    </w:p>
    <w:p w:rsidR="00D56F68" w:rsidRDefault="00D56F68" w:rsidP="00D56F68">
      <w:pPr>
        <w:pStyle w:val="ListParagraph"/>
        <w:numPr>
          <w:ilvl w:val="0"/>
          <w:numId w:val="14"/>
        </w:numPr>
      </w:pPr>
      <w:r>
        <w:t>Here’s how to do it:</w:t>
      </w:r>
    </w:p>
    <w:p w:rsidR="00D56F68" w:rsidRDefault="00D56F68" w:rsidP="00D56F68">
      <w:pPr>
        <w:ind w:firstLine="0"/>
      </w:pPr>
      <w:r>
        <w:t>&lt;blockquote&gt;You can go &lt;a href = “</w:t>
      </w:r>
      <w:hyperlink r:id="rId7" w:history="1">
        <w:r>
          <w:rPr>
            <w:rStyle w:val="Hyperlink"/>
          </w:rPr>
          <w:t>https://secure.donationreport.com/donate.html?key=FL96F164PQPH</w:t>
        </w:r>
      </w:hyperlink>
      <w:r>
        <w:t>”&gt;&lt;b&gt;HERE&lt;/b&gt;&lt;/a&gt; and subscribe using a credit card.</w:t>
      </w:r>
    </w:p>
    <w:p w:rsidR="00D56F68" w:rsidRDefault="00D56F68" w:rsidP="00D56F68">
      <w:pPr>
        <w:spacing w:after="0"/>
        <w:ind w:firstLine="0"/>
      </w:pPr>
      <w:r>
        <w:t>&lt;P&gt;Or, to subscribe using PayPal click here:</w:t>
      </w:r>
    </w:p>
    <w:p w:rsidR="00D56F68" w:rsidRDefault="00D56F68" w:rsidP="00D56F68">
      <w:pPr>
        <w:spacing w:after="0"/>
      </w:pPr>
      <w:r>
        <w:t>&lt;br&gt;&lt;form action="https://www.paypal.com/cgi-bin/webscr" method="post"&gt;</w:t>
      </w:r>
    </w:p>
    <w:p w:rsidR="00D56F68" w:rsidRDefault="00D56F68" w:rsidP="00D56F68">
      <w:pPr>
        <w:spacing w:after="0"/>
      </w:pPr>
      <w:r>
        <w:t>&lt;input type="hidden" name="cmd" value="_s-xclick"&gt;</w:t>
      </w:r>
    </w:p>
    <w:p w:rsidR="00D56F68" w:rsidRDefault="00D56F68" w:rsidP="00D56F68">
      <w:pPr>
        <w:spacing w:after="0"/>
      </w:pPr>
      <w:r>
        <w:t>&lt;input type="hidden" name="hosted_button_id" value="7VEBMS6NFTL7Q"&gt;</w:t>
      </w:r>
    </w:p>
    <w:p w:rsidR="00D56F68" w:rsidRDefault="00D56F68" w:rsidP="00D56F68">
      <w:r>
        <w:t>&lt;input type="image" src="https://www.paypal.com/en_US/i/btn/btn_subscribe_LG.gif" border="0" name="submit" alt="PayPal - The safer, easier way to pay online!"&gt;</w:t>
      </w:r>
    </w:p>
    <w:p w:rsidR="00D578AB" w:rsidRDefault="00D578AB" w:rsidP="00D56F68">
      <w:r>
        <w:t>&lt;p&gt;(PayPal doesn’t play nicely with all email clients.  If you’re having trouble please go to the MULLINGS webpage (</w:t>
      </w:r>
      <w:hyperlink r:id="rId8" w:history="1">
        <w:r w:rsidRPr="004125C4">
          <w:rPr>
            <w:rStyle w:val="Hyperlink"/>
          </w:rPr>
          <w:t>www.mullings.com</w:t>
        </w:r>
      </w:hyperlink>
      <w:r>
        <w:t>) and use the PayPal link there)</w:t>
      </w:r>
    </w:p>
    <w:p w:rsidR="00D56F68" w:rsidRDefault="00D56F68" w:rsidP="00D56F68">
      <w:pPr>
        <w:spacing w:after="0"/>
      </w:pPr>
      <w:r>
        <w:t>&lt;p&gt;If those choices make you nervous, you can send a check to:</w:t>
      </w:r>
    </w:p>
    <w:p w:rsidR="00D56F68" w:rsidRDefault="00D56F68" w:rsidP="00D56F68">
      <w:pPr>
        <w:spacing w:after="0"/>
      </w:pPr>
      <w:r>
        <w:t>&lt;blockquote&gt;Mullings</w:t>
      </w:r>
    </w:p>
    <w:p w:rsidR="00D56F68" w:rsidRDefault="00D56F68" w:rsidP="00322949">
      <w:pPr>
        <w:tabs>
          <w:tab w:val="left" w:pos="5850"/>
        </w:tabs>
        <w:spacing w:after="0"/>
      </w:pPr>
      <w:r>
        <w:t>&lt;br&gt;PO Box 320123</w:t>
      </w:r>
    </w:p>
    <w:p w:rsidR="00D56F68" w:rsidRDefault="00D56F68" w:rsidP="00D56F68">
      <w:r>
        <w:t>&lt;br&gt;Alexandria, VA 22320&lt;/blockquote&gt;&lt;/blockquote&gt;</w:t>
      </w:r>
    </w:p>
    <w:p w:rsidR="00D56F68" w:rsidRDefault="00D56F68" w:rsidP="00D56F68">
      <w:pPr>
        <w:pStyle w:val="ListParagraph"/>
        <w:numPr>
          <w:ilvl w:val="0"/>
          <w:numId w:val="14"/>
        </w:numPr>
      </w:pPr>
      <w:r>
        <w:t>Thank you.</w:t>
      </w:r>
    </w:p>
    <w:p w:rsidR="00D56F68" w:rsidRDefault="00D56F68" w:rsidP="00D56F68">
      <w:pPr>
        <w:pStyle w:val="ListParagraph"/>
        <w:ind w:left="360" w:firstLine="0"/>
        <w:jc w:val="center"/>
      </w:pPr>
      <w:r>
        <w:t>&lt;P&gt;&lt;center&gt;-----&lt;/center&gt;</w:t>
      </w:r>
    </w:p>
    <w:p w:rsidR="00412EBC" w:rsidRDefault="00412EBC" w:rsidP="00322949">
      <w:pPr>
        <w:pStyle w:val="ListParagraph"/>
        <w:ind w:left="360" w:firstLine="0"/>
        <w:contextualSpacing w:val="0"/>
      </w:pPr>
    </w:p>
    <w:p w:rsidR="00625BA0" w:rsidRDefault="00322949" w:rsidP="00322949">
      <w:pPr>
        <w:pStyle w:val="node"/>
        <w:numPr>
          <w:ilvl w:val="0"/>
          <w:numId w:val="14"/>
        </w:numPr>
        <w:shd w:val="clear" w:color="auto" w:fill="FFFFFF"/>
        <w:spacing w:before="0" w:beforeAutospacing="0" w:after="120" w:afterAutospacing="0"/>
      </w:pPr>
      <w:r>
        <w:t xml:space="preserve">You might expect a </w:t>
      </w:r>
      <w:r w:rsidRPr="00322949">
        <w:t>headline on the WallStreetJournal.com website</w:t>
      </w:r>
      <w:r>
        <w:t xml:space="preserve"> over the weekend that read</w:t>
      </w:r>
      <w:r w:rsidRPr="00322949">
        <w:t>:</w:t>
      </w:r>
    </w:p>
    <w:p w:rsidR="00322949" w:rsidRDefault="00322949" w:rsidP="00322949">
      <w:pPr>
        <w:pStyle w:val="node"/>
        <w:shd w:val="clear" w:color="auto" w:fill="FFFFFF"/>
        <w:spacing w:before="0" w:beforeAutospacing="0" w:after="120" w:afterAutospacing="0"/>
        <w:ind w:left="720"/>
      </w:pPr>
      <w:r>
        <w:t xml:space="preserve">“Poll: GOP Expands Advantage Days Before Midterm Election” </w:t>
      </w:r>
    </w:p>
    <w:p w:rsidR="00322949" w:rsidRPr="00322949" w:rsidRDefault="00322949" w:rsidP="00322949">
      <w:pPr>
        <w:pStyle w:val="node"/>
        <w:numPr>
          <w:ilvl w:val="0"/>
          <w:numId w:val="14"/>
        </w:numPr>
        <w:shd w:val="clear" w:color="auto" w:fill="FFFFFF"/>
        <w:spacing w:before="0" w:beforeAutospacing="0" w:after="120" w:afterAutospacing="0"/>
      </w:pPr>
      <w:r>
        <w:t>But this line at the top of an MSNBC.com piece on the state of</w:t>
      </w:r>
      <w:r w:rsidR="00D02B4C">
        <w:t xml:space="preserve"> major</w:t>
      </w:r>
      <w:r>
        <w:t xml:space="preserve"> Senate campaigns </w:t>
      </w:r>
      <w:r w:rsidR="007978FA">
        <w:t>might surprise you:</w:t>
      </w:r>
    </w:p>
    <w:p w:rsidR="00D02B4C" w:rsidRDefault="00322949" w:rsidP="00322949">
      <w:pPr>
        <w:pStyle w:val="ListParagraph"/>
        <w:shd w:val="clear" w:color="auto" w:fill="FFFFFF"/>
        <w:ind w:firstLine="0"/>
        <w:contextualSpacing w:val="0"/>
        <w:outlineLvl w:val="0"/>
      </w:pPr>
      <w:r w:rsidRPr="00322949">
        <w:t>“The momentum in these races, however, has swung mostly in the Republican Party’s direction, giving the GOP a clear path to winning the majority.”</w:t>
      </w:r>
      <w:r w:rsidR="00D02B4C">
        <w:t xml:space="preserve">  </w:t>
      </w:r>
    </w:p>
    <w:p w:rsidR="00322949" w:rsidRDefault="00D02B4C" w:rsidP="00D02B4C">
      <w:pPr>
        <w:pStyle w:val="ListParagraph"/>
        <w:numPr>
          <w:ilvl w:val="0"/>
          <w:numId w:val="14"/>
        </w:numPr>
        <w:shd w:val="clear" w:color="auto" w:fill="FFFFFF"/>
        <w:contextualSpacing w:val="0"/>
        <w:outlineLvl w:val="0"/>
      </w:pPr>
      <w:r>
        <w:lastRenderedPageBreak/>
        <w:t>And here is how the Washington-based website Politico.com wrote its headline:</w:t>
      </w:r>
    </w:p>
    <w:p w:rsidR="00BC3C81" w:rsidRPr="00D02B4C" w:rsidRDefault="00D02B4C" w:rsidP="00D02B4C">
      <w:pPr>
        <w:ind w:left="1080"/>
      </w:pPr>
      <w:r>
        <w:t>“Polls Give Republicans Edge in Critical States”</w:t>
      </w:r>
    </w:p>
    <w:p w:rsidR="00322949" w:rsidRDefault="00D02B4C" w:rsidP="00D02B4C">
      <w:pPr>
        <w:pStyle w:val="node"/>
        <w:numPr>
          <w:ilvl w:val="0"/>
          <w:numId w:val="14"/>
        </w:numPr>
        <w:shd w:val="clear" w:color="auto" w:fill="FFFFFF"/>
        <w:spacing w:before="0" w:beforeAutospacing="0" w:after="120" w:afterAutospacing="0" w:line="276" w:lineRule="auto"/>
      </w:pPr>
      <w:r>
        <w:t xml:space="preserve">What got everyone’s attention were </w:t>
      </w:r>
      <w:r w:rsidR="00912DF3">
        <w:t>two</w:t>
      </w:r>
      <w:r>
        <w:t xml:space="preserve"> polls taken in the major battleground states and released over the weekend.</w:t>
      </w:r>
    </w:p>
    <w:p w:rsidR="00887BEC" w:rsidRPr="00887BEC" w:rsidRDefault="00E4568F" w:rsidP="00887BEC">
      <w:pPr>
        <w:pStyle w:val="node"/>
        <w:numPr>
          <w:ilvl w:val="0"/>
          <w:numId w:val="14"/>
        </w:numPr>
        <w:shd w:val="clear" w:color="auto" w:fill="FFFFFF"/>
        <w:spacing w:before="0" w:beforeAutospacing="0" w:after="120" w:afterAutospacing="0" w:line="276" w:lineRule="auto"/>
      </w:pPr>
      <w:r>
        <w:rPr>
          <w:color w:val="000000"/>
          <w:shd w:val="clear" w:color="auto" w:fill="FFFFFF"/>
        </w:rPr>
        <w:t>South Dakota, Montana</w:t>
      </w:r>
      <w:bookmarkStart w:id="0" w:name="_GoBack"/>
      <w:bookmarkEnd w:id="0"/>
      <w:r w:rsidR="00887BEC">
        <w:rPr>
          <w:color w:val="000000"/>
          <w:shd w:val="clear" w:color="auto" w:fill="FFFFFF"/>
        </w:rPr>
        <w:t>, and West Virginia are seats currently held by Democrats but there is almost no chance that they will retain any of them so they represent three of the six net seats the GOP has to pick up to be the majority in the Senate.</w:t>
      </w:r>
    </w:p>
    <w:p w:rsidR="00887BEC" w:rsidRPr="00887BEC" w:rsidRDefault="00887BEC" w:rsidP="00887BEC">
      <w:pPr>
        <w:pStyle w:val="node"/>
        <w:numPr>
          <w:ilvl w:val="0"/>
          <w:numId w:val="14"/>
        </w:numPr>
        <w:shd w:val="clear" w:color="auto" w:fill="FFFFFF"/>
        <w:spacing w:before="0" w:beforeAutospacing="0" w:after="120" w:afterAutospacing="0" w:line="276" w:lineRule="auto"/>
      </w:pPr>
      <w:r w:rsidRPr="00887BEC">
        <w:t>Keeping in mind there are still eight days to go, here are the states in question:</w:t>
      </w:r>
      <w:r>
        <w:t xml:space="preserve">  </w:t>
      </w:r>
      <w:r w:rsidRPr="00887BEC">
        <w:rPr>
          <w:color w:val="000000"/>
          <w:shd w:val="clear" w:color="auto" w:fill="FFFFFF"/>
        </w:rPr>
        <w:t>Alaska, Arkansas, Colorado, Iowa, Louisiana</w:t>
      </w:r>
      <w:r w:rsidR="00374C6E">
        <w:rPr>
          <w:color w:val="000000"/>
          <w:shd w:val="clear" w:color="auto" w:fill="FFFFFF"/>
        </w:rPr>
        <w:t>, New Hampshire</w:t>
      </w:r>
      <w:r w:rsidRPr="00887BEC">
        <w:rPr>
          <w:color w:val="000000"/>
          <w:shd w:val="clear" w:color="auto" w:fill="FFFFFF"/>
        </w:rPr>
        <w:t xml:space="preserve"> and North Carolina.</w:t>
      </w:r>
    </w:p>
    <w:p w:rsidR="00887BEC" w:rsidRPr="00887BEC" w:rsidRDefault="00887BEC" w:rsidP="00887BEC">
      <w:pPr>
        <w:pStyle w:val="node"/>
        <w:numPr>
          <w:ilvl w:val="0"/>
          <w:numId w:val="14"/>
        </w:numPr>
        <w:shd w:val="clear" w:color="auto" w:fill="FFFFFF"/>
        <w:spacing w:before="0" w:beforeAutospacing="0" w:after="120" w:afterAutospacing="0" w:line="276" w:lineRule="auto"/>
      </w:pPr>
      <w:r>
        <w:rPr>
          <w:color w:val="000000"/>
          <w:bdr w:val="none" w:sz="0" w:space="0" w:color="auto" w:frame="1"/>
        </w:rPr>
        <w:t>The GOP has to pick up three of those six and not lose either Kansas or Georgia.</w:t>
      </w:r>
    </w:p>
    <w:p w:rsidR="00887BEC" w:rsidRPr="00912DF3" w:rsidRDefault="00887BEC" w:rsidP="00887BEC">
      <w:pPr>
        <w:pStyle w:val="node"/>
        <w:numPr>
          <w:ilvl w:val="0"/>
          <w:numId w:val="14"/>
        </w:numPr>
        <w:shd w:val="clear" w:color="auto" w:fill="FFFFFF"/>
        <w:spacing w:before="0" w:beforeAutospacing="0" w:after="120" w:afterAutospacing="0" w:line="276" w:lineRule="auto"/>
      </w:pPr>
      <w:r>
        <w:rPr>
          <w:color w:val="000000"/>
          <w:bdr w:val="none" w:sz="0" w:space="0" w:color="auto" w:frame="1"/>
        </w:rPr>
        <w:t xml:space="preserve">In five </w:t>
      </w:r>
      <w:r w:rsidRPr="00887BEC">
        <w:rPr>
          <w:color w:val="000000"/>
          <w:bdr w:val="none" w:sz="0" w:space="0" w:color="auto" w:frame="1"/>
        </w:rPr>
        <w:t>of those six races the GOP candidate has a small lead.  Inside the margin of error for the most part; but they are moving in the Republicans’ direction.</w:t>
      </w:r>
    </w:p>
    <w:p w:rsidR="00887BEC" w:rsidRPr="00887BEC" w:rsidRDefault="00912DF3" w:rsidP="00912DF3">
      <w:pPr>
        <w:pStyle w:val="node"/>
        <w:numPr>
          <w:ilvl w:val="0"/>
          <w:numId w:val="14"/>
        </w:numPr>
        <w:shd w:val="clear" w:color="auto" w:fill="FFFFFF"/>
        <w:spacing w:before="0" w:beforeAutospacing="0" w:after="120" w:afterAutospacing="0" w:line="276" w:lineRule="auto"/>
      </w:pPr>
      <w:r w:rsidRPr="00912DF3">
        <w:rPr>
          <w:color w:val="000000"/>
          <w:bdr w:val="none" w:sz="0" w:space="0" w:color="auto" w:frame="1"/>
        </w:rPr>
        <w:t xml:space="preserve">For example, </w:t>
      </w:r>
      <w:r>
        <w:rPr>
          <w:color w:val="000000"/>
          <w:bdr w:val="none" w:sz="0" w:space="0" w:color="auto" w:frame="1"/>
        </w:rPr>
        <w:t>i</w:t>
      </w:r>
      <w:r w:rsidR="00887BEC" w:rsidRPr="00912DF3">
        <w:rPr>
          <w:color w:val="000000"/>
          <w:bdr w:val="none" w:sz="0" w:space="0" w:color="auto" w:frame="1"/>
        </w:rPr>
        <w:t>n North Carolina the incumbent, Kay Hagen and the GOP challenger Thom Tillis are now tied at 43-43.  Hagen has held a small, but stubborn lead all election season.</w:t>
      </w:r>
    </w:p>
    <w:p w:rsidR="00912DF3" w:rsidRPr="00912DF3" w:rsidRDefault="00887BEC" w:rsidP="00912DF3">
      <w:pPr>
        <w:pStyle w:val="node"/>
        <w:numPr>
          <w:ilvl w:val="0"/>
          <w:numId w:val="14"/>
        </w:numPr>
        <w:shd w:val="clear" w:color="auto" w:fill="FFFFFF"/>
        <w:spacing w:before="0" w:beforeAutospacing="0" w:after="120" w:afterAutospacing="0" w:line="276" w:lineRule="auto"/>
      </w:pPr>
      <w:r w:rsidRPr="00912DF3">
        <w:rPr>
          <w:color w:val="000000"/>
          <w:bdr w:val="none" w:sz="0" w:space="0" w:color="auto" w:frame="1"/>
        </w:rPr>
        <w:t>In Kansas, the Independent candidate, Greg Orman, is clinging to a one percentage point lead over incumbent Republican Sen. Pat Roberts 45-44.</w:t>
      </w:r>
    </w:p>
    <w:p w:rsidR="00912DF3" w:rsidRPr="00912DF3" w:rsidRDefault="00912DF3" w:rsidP="00912DF3">
      <w:pPr>
        <w:pStyle w:val="node"/>
        <w:numPr>
          <w:ilvl w:val="0"/>
          <w:numId w:val="14"/>
        </w:numPr>
        <w:shd w:val="clear" w:color="auto" w:fill="FFFFFF"/>
        <w:spacing w:before="0" w:beforeAutospacing="0" w:after="120" w:afterAutospacing="0" w:line="276" w:lineRule="auto"/>
      </w:pPr>
      <w:r w:rsidRPr="00912DF3">
        <w:rPr>
          <w:color w:val="000000"/>
          <w:bdr w:val="none" w:sz="0" w:space="0" w:color="auto" w:frame="1"/>
        </w:rPr>
        <w:t xml:space="preserve">In Iowa, </w:t>
      </w:r>
      <w:r w:rsidRPr="00912DF3">
        <w:rPr>
          <w:color w:val="333333"/>
        </w:rPr>
        <w:t>Republican Joni Ernst has a three point lead over Democrat Bruce Braley by 49-46.</w:t>
      </w:r>
    </w:p>
    <w:p w:rsidR="00912DF3" w:rsidRPr="00912DF3" w:rsidRDefault="00887BEC" w:rsidP="00912DF3">
      <w:pPr>
        <w:pStyle w:val="node"/>
        <w:numPr>
          <w:ilvl w:val="0"/>
          <w:numId w:val="14"/>
        </w:numPr>
        <w:shd w:val="clear" w:color="auto" w:fill="FFFFFF"/>
        <w:spacing w:before="0" w:beforeAutospacing="0" w:after="120" w:afterAutospacing="0" w:line="276" w:lineRule="auto"/>
      </w:pPr>
      <w:r w:rsidRPr="00912DF3">
        <w:rPr>
          <w:color w:val="000000"/>
          <w:bdr w:val="none" w:sz="0" w:space="0" w:color="auto" w:frame="1"/>
        </w:rPr>
        <w:t xml:space="preserve">Polls are like buoys in a squall:  They bob up and down with even minor changes in the sea surface.  </w:t>
      </w:r>
    </w:p>
    <w:p w:rsidR="00912DF3" w:rsidRPr="00912DF3" w:rsidRDefault="00912DF3" w:rsidP="00912DF3">
      <w:pPr>
        <w:pStyle w:val="node"/>
        <w:numPr>
          <w:ilvl w:val="0"/>
          <w:numId w:val="14"/>
        </w:numPr>
        <w:shd w:val="clear" w:color="auto" w:fill="FFFFFF"/>
        <w:spacing w:before="0" w:beforeAutospacing="0" w:after="120" w:afterAutospacing="0" w:line="276" w:lineRule="auto"/>
      </w:pPr>
      <w:r>
        <w:rPr>
          <w:color w:val="000000"/>
          <w:bdr w:val="none" w:sz="0" w:space="0" w:color="auto" w:frame="1"/>
        </w:rPr>
        <w:t>So why the disturbance in the political force?</w:t>
      </w:r>
    </w:p>
    <w:p w:rsidR="00912DF3" w:rsidRPr="00912DF3" w:rsidRDefault="00912DF3" w:rsidP="00912DF3">
      <w:pPr>
        <w:pStyle w:val="node"/>
        <w:numPr>
          <w:ilvl w:val="0"/>
          <w:numId w:val="14"/>
        </w:numPr>
        <w:shd w:val="clear" w:color="auto" w:fill="FFFFFF"/>
        <w:spacing w:before="0" w:beforeAutospacing="0" w:after="120" w:afterAutospacing="0" w:line="276" w:lineRule="auto"/>
      </w:pPr>
      <w:r w:rsidRPr="00912DF3">
        <w:rPr>
          <w:color w:val="000000"/>
          <w:bdr w:val="none" w:sz="0" w:space="0" w:color="auto" w:frame="1"/>
        </w:rPr>
        <w:t xml:space="preserve">Democratic pollster Peter Hart who helped conduct one of the polls said, </w:t>
      </w:r>
    </w:p>
    <w:p w:rsidR="00912DF3" w:rsidRDefault="00912DF3" w:rsidP="00912DF3">
      <w:pPr>
        <w:pStyle w:val="node"/>
        <w:shd w:val="clear" w:color="auto" w:fill="FFFFFF"/>
        <w:tabs>
          <w:tab w:val="left" w:pos="180"/>
        </w:tabs>
        <w:spacing w:before="0" w:beforeAutospacing="0" w:after="120" w:afterAutospacing="0" w:line="276" w:lineRule="auto"/>
        <w:ind w:left="720"/>
        <w:rPr>
          <w:color w:val="000000"/>
          <w:bdr w:val="none" w:sz="0" w:space="0" w:color="auto" w:frame="1"/>
        </w:rPr>
      </w:pPr>
      <w:r w:rsidRPr="00912DF3">
        <w:rPr>
          <w:color w:val="000000"/>
          <w:shd w:val="clear" w:color="auto" w:fill="FFFFFF"/>
        </w:rPr>
        <w:t>“The Democrats, who badly need some momentum, find little comfort in these results some ten days out from the election.  The thread holding things together for them is both more slender and now even frayed.”</w:t>
      </w:r>
      <w:r w:rsidR="00887BEC" w:rsidRPr="00912DF3">
        <w:rPr>
          <w:color w:val="000000"/>
          <w:bdr w:val="none" w:sz="0" w:space="0" w:color="auto" w:frame="1"/>
        </w:rPr>
        <w:t xml:space="preserve"> </w:t>
      </w:r>
    </w:p>
    <w:p w:rsidR="00D02B4C" w:rsidRDefault="00912DF3" w:rsidP="00912DF3">
      <w:pPr>
        <w:pStyle w:val="node"/>
        <w:numPr>
          <w:ilvl w:val="0"/>
          <w:numId w:val="18"/>
        </w:numPr>
        <w:shd w:val="clear" w:color="auto" w:fill="FFFFFF"/>
        <w:spacing w:before="0" w:beforeAutospacing="0" w:after="120" w:afterAutospacing="0" w:line="276" w:lineRule="auto"/>
        <w:rPr>
          <w:color w:val="000000"/>
          <w:bdr w:val="none" w:sz="0" w:space="0" w:color="auto" w:frame="1"/>
        </w:rPr>
      </w:pPr>
      <w:r>
        <w:rPr>
          <w:color w:val="000000"/>
          <w:bdr w:val="none" w:sz="0" w:space="0" w:color="auto" w:frame="1"/>
        </w:rPr>
        <w:t xml:space="preserve">Is it Ebola?  Isis?  </w:t>
      </w:r>
      <w:r w:rsidR="004B648A">
        <w:rPr>
          <w:color w:val="000000"/>
          <w:bdr w:val="none" w:sz="0" w:space="0" w:color="auto" w:frame="1"/>
        </w:rPr>
        <w:t>President Obama?</w:t>
      </w:r>
    </w:p>
    <w:p w:rsidR="004B648A" w:rsidRDefault="00374C6E" w:rsidP="00912DF3">
      <w:pPr>
        <w:pStyle w:val="node"/>
        <w:numPr>
          <w:ilvl w:val="0"/>
          <w:numId w:val="18"/>
        </w:numPr>
        <w:shd w:val="clear" w:color="auto" w:fill="FFFFFF"/>
        <w:spacing w:before="0" w:beforeAutospacing="0" w:after="120" w:afterAutospacing="0" w:line="276" w:lineRule="auto"/>
        <w:rPr>
          <w:color w:val="000000"/>
          <w:bdr w:val="none" w:sz="0" w:space="0" w:color="auto" w:frame="1"/>
        </w:rPr>
      </w:pPr>
      <w:r>
        <w:rPr>
          <w:color w:val="000000"/>
          <w:bdr w:val="none" w:sz="0" w:space="0" w:color="auto" w:frame="1"/>
        </w:rPr>
        <w:t>Probably some of all three.</w:t>
      </w:r>
    </w:p>
    <w:p w:rsidR="00374C6E" w:rsidRDefault="00374C6E" w:rsidP="00912DF3">
      <w:pPr>
        <w:pStyle w:val="node"/>
        <w:numPr>
          <w:ilvl w:val="0"/>
          <w:numId w:val="18"/>
        </w:numPr>
        <w:shd w:val="clear" w:color="auto" w:fill="FFFFFF"/>
        <w:spacing w:before="0" w:beforeAutospacing="0" w:after="120" w:afterAutospacing="0" w:line="276" w:lineRule="auto"/>
        <w:rPr>
          <w:color w:val="000000"/>
          <w:bdr w:val="none" w:sz="0" w:space="0" w:color="auto" w:frame="1"/>
        </w:rPr>
      </w:pPr>
      <w:r>
        <w:rPr>
          <w:color w:val="000000"/>
          <w:bdr w:val="none" w:sz="0" w:space="0" w:color="auto" w:frame="1"/>
        </w:rPr>
        <w:t>The Presidents average approval rating (as of last night on RealClearPolitics.com) was 41.2 –about where it has been stuck throughout the election season.</w:t>
      </w:r>
    </w:p>
    <w:p w:rsidR="00A14B69" w:rsidRDefault="00A14B69" w:rsidP="00912DF3">
      <w:pPr>
        <w:pStyle w:val="node"/>
        <w:numPr>
          <w:ilvl w:val="0"/>
          <w:numId w:val="18"/>
        </w:numPr>
        <w:shd w:val="clear" w:color="auto" w:fill="FFFFFF"/>
        <w:spacing w:before="0" w:beforeAutospacing="0" w:after="120" w:afterAutospacing="0" w:line="276" w:lineRule="auto"/>
        <w:rPr>
          <w:color w:val="000000"/>
          <w:bdr w:val="none" w:sz="0" w:space="0" w:color="auto" w:frame="1"/>
        </w:rPr>
      </w:pPr>
      <w:r>
        <w:rPr>
          <w:color w:val="000000"/>
          <w:bdr w:val="none" w:sz="0" w:space="0" w:color="auto" w:frame="1"/>
        </w:rPr>
        <w:t xml:space="preserve">As unpopular as the Republican “brand” might be, voters are unhappy with Democrats.  </w:t>
      </w:r>
    </w:p>
    <w:p w:rsidR="00374C6E" w:rsidRDefault="00A14B69" w:rsidP="00912DF3">
      <w:pPr>
        <w:pStyle w:val="node"/>
        <w:numPr>
          <w:ilvl w:val="0"/>
          <w:numId w:val="18"/>
        </w:numPr>
        <w:shd w:val="clear" w:color="auto" w:fill="FFFFFF"/>
        <w:spacing w:before="0" w:beforeAutospacing="0" w:after="120" w:afterAutospacing="0" w:line="276" w:lineRule="auto"/>
        <w:rPr>
          <w:color w:val="000000"/>
          <w:bdr w:val="none" w:sz="0" w:space="0" w:color="auto" w:frame="1"/>
        </w:rPr>
      </w:pPr>
      <w:r>
        <w:rPr>
          <w:color w:val="000000"/>
          <w:bdr w:val="none" w:sz="0" w:space="0" w:color="auto" w:frame="1"/>
        </w:rPr>
        <w:t>Janet Hook, reporting on one of the polls in the WSJ wrote:</w:t>
      </w:r>
    </w:p>
    <w:p w:rsidR="00A14B69" w:rsidRDefault="00A14B69" w:rsidP="00A14B69">
      <w:pPr>
        <w:pStyle w:val="node"/>
        <w:shd w:val="clear" w:color="auto" w:fill="FFFFFF"/>
        <w:spacing w:before="0" w:beforeAutospacing="0" w:after="120" w:afterAutospacing="0" w:line="276" w:lineRule="auto"/>
        <w:ind w:left="720"/>
        <w:rPr>
          <w:color w:val="000000"/>
          <w:shd w:val="clear" w:color="auto" w:fill="FFFFFF"/>
        </w:rPr>
      </w:pPr>
      <w:r w:rsidRPr="00A14B69">
        <w:rPr>
          <w:color w:val="000000"/>
          <w:shd w:val="clear" w:color="auto" w:fill="FFFFFF"/>
        </w:rPr>
        <w:t>“Some 52% of likely voters in the survey said they wanted the election to produce a Republican-led Congress, while 41% favored Democratic control.”</w:t>
      </w:r>
    </w:p>
    <w:p w:rsidR="00A14B69" w:rsidRPr="00A14B69" w:rsidRDefault="00A14B69" w:rsidP="00A14B69">
      <w:pPr>
        <w:pStyle w:val="node"/>
        <w:numPr>
          <w:ilvl w:val="0"/>
          <w:numId w:val="19"/>
        </w:numPr>
        <w:shd w:val="clear" w:color="auto" w:fill="FFFFFF"/>
        <w:spacing w:before="0" w:beforeAutospacing="0" w:after="120" w:afterAutospacing="0" w:line="276" w:lineRule="auto"/>
        <w:rPr>
          <w:color w:val="000000"/>
          <w:bdr w:val="none" w:sz="0" w:space="0" w:color="auto" w:frame="1"/>
        </w:rPr>
      </w:pPr>
      <w:r>
        <w:rPr>
          <w:color w:val="000000"/>
          <w:shd w:val="clear" w:color="auto" w:fill="FFFFFF"/>
        </w:rPr>
        <w:t>That is an 11 percentage point bulge for GOP candidates.  Hook also pointed out that represents a gain of six percentage points from a poll just a week earlier when Republicans enjoyed only a five point lead.</w:t>
      </w:r>
    </w:p>
    <w:p w:rsidR="00A14B69" w:rsidRDefault="00122E9B" w:rsidP="00A14B69">
      <w:pPr>
        <w:pStyle w:val="node"/>
        <w:numPr>
          <w:ilvl w:val="0"/>
          <w:numId w:val="19"/>
        </w:numPr>
        <w:shd w:val="clear" w:color="auto" w:fill="FFFFFF"/>
        <w:spacing w:before="0" w:beforeAutospacing="0" w:after="120" w:afterAutospacing="0" w:line="276" w:lineRule="auto"/>
        <w:rPr>
          <w:color w:val="000000"/>
          <w:bdr w:val="none" w:sz="0" w:space="0" w:color="auto" w:frame="1"/>
        </w:rPr>
      </w:pPr>
      <w:r>
        <w:rPr>
          <w:color w:val="000000"/>
          <w:bdr w:val="none" w:sz="0" w:space="0" w:color="auto" w:frame="1"/>
        </w:rPr>
        <w:t>As we know, this is not a national election.  In fact, we &lt;i&gt;never&lt;/i&gt; have a national election.</w:t>
      </w:r>
    </w:p>
    <w:p w:rsidR="00122E9B" w:rsidRDefault="00122E9B" w:rsidP="00A14B69">
      <w:pPr>
        <w:pStyle w:val="node"/>
        <w:numPr>
          <w:ilvl w:val="0"/>
          <w:numId w:val="19"/>
        </w:numPr>
        <w:shd w:val="clear" w:color="auto" w:fill="FFFFFF"/>
        <w:spacing w:before="0" w:beforeAutospacing="0" w:after="120" w:afterAutospacing="0" w:line="276" w:lineRule="auto"/>
        <w:rPr>
          <w:color w:val="000000"/>
          <w:bdr w:val="none" w:sz="0" w:space="0" w:color="auto" w:frame="1"/>
        </w:rPr>
      </w:pPr>
      <w:r>
        <w:rPr>
          <w:color w:val="000000"/>
          <w:bdr w:val="none" w:sz="0" w:space="0" w:color="auto" w:frame="1"/>
        </w:rPr>
        <w:t>These elections will be decided state-by-state.  Both Republicans and Democrats are touting what is known as the “ground game” – the house-by-house effort to identify supportive voters and get them to vote, either in advance or on election day.</w:t>
      </w:r>
    </w:p>
    <w:p w:rsidR="00122E9B" w:rsidRDefault="00122E9B" w:rsidP="00A14B69">
      <w:pPr>
        <w:pStyle w:val="node"/>
        <w:numPr>
          <w:ilvl w:val="0"/>
          <w:numId w:val="19"/>
        </w:numPr>
        <w:shd w:val="clear" w:color="auto" w:fill="FFFFFF"/>
        <w:spacing w:before="0" w:beforeAutospacing="0" w:after="120" w:afterAutospacing="0" w:line="276" w:lineRule="auto"/>
        <w:rPr>
          <w:color w:val="000000"/>
          <w:bdr w:val="none" w:sz="0" w:space="0" w:color="auto" w:frame="1"/>
        </w:rPr>
      </w:pPr>
      <w:r>
        <w:rPr>
          <w:color w:val="000000"/>
          <w:bdr w:val="none" w:sz="0" w:space="0" w:color="auto" w:frame="1"/>
        </w:rPr>
        <w:t>This is different from the “air war” which centers around TV advertising and is typically negative, but also includes automated phone calls, direct mail, and increasingly, Internet and social media advertising.</w:t>
      </w:r>
    </w:p>
    <w:p w:rsidR="00122E9B" w:rsidRDefault="00122E9B" w:rsidP="00A14B69">
      <w:pPr>
        <w:pStyle w:val="node"/>
        <w:numPr>
          <w:ilvl w:val="0"/>
          <w:numId w:val="19"/>
        </w:numPr>
        <w:shd w:val="clear" w:color="auto" w:fill="FFFFFF"/>
        <w:spacing w:before="0" w:beforeAutospacing="0" w:after="120" w:afterAutospacing="0" w:line="276" w:lineRule="auto"/>
        <w:rPr>
          <w:color w:val="000000"/>
          <w:bdr w:val="none" w:sz="0" w:space="0" w:color="auto" w:frame="1"/>
        </w:rPr>
      </w:pPr>
      <w:r>
        <w:rPr>
          <w:color w:val="000000"/>
          <w:bdr w:val="none" w:sz="0" w:space="0" w:color="auto" w:frame="1"/>
        </w:rPr>
        <w:t xml:space="preserve">In 2012 I was told repeatedly by Democrats that Republicans were underestimating young and minority turnout for President Obama’s re-election.   They were right.  </w:t>
      </w:r>
    </w:p>
    <w:p w:rsidR="00122E9B" w:rsidRDefault="00122E9B" w:rsidP="00A14B69">
      <w:pPr>
        <w:pStyle w:val="node"/>
        <w:numPr>
          <w:ilvl w:val="0"/>
          <w:numId w:val="19"/>
        </w:numPr>
        <w:shd w:val="clear" w:color="auto" w:fill="FFFFFF"/>
        <w:spacing w:before="0" w:beforeAutospacing="0" w:after="120" w:afterAutospacing="0" w:line="276" w:lineRule="auto"/>
        <w:rPr>
          <w:color w:val="000000"/>
          <w:bdr w:val="none" w:sz="0" w:space="0" w:color="auto" w:frame="1"/>
        </w:rPr>
      </w:pPr>
      <w:r>
        <w:rPr>
          <w:color w:val="000000"/>
          <w:bdr w:val="none" w:sz="0" w:space="0" w:color="auto" w:frame="1"/>
        </w:rPr>
        <w:t>Mid-term elections – called that because they occur in the middle of a Presidential term – tend to have a far lower turnout due to a diminished amount of enthusiasm – or interest in the election.</w:t>
      </w:r>
    </w:p>
    <w:p w:rsidR="00122E9B" w:rsidRDefault="00122E9B" w:rsidP="00A14B69">
      <w:pPr>
        <w:pStyle w:val="node"/>
        <w:numPr>
          <w:ilvl w:val="0"/>
          <w:numId w:val="19"/>
        </w:numPr>
        <w:shd w:val="clear" w:color="auto" w:fill="FFFFFF"/>
        <w:spacing w:before="0" w:beforeAutospacing="0" w:after="120" w:afterAutospacing="0" w:line="276" w:lineRule="auto"/>
        <w:rPr>
          <w:color w:val="000000"/>
          <w:bdr w:val="none" w:sz="0" w:space="0" w:color="auto" w:frame="1"/>
        </w:rPr>
      </w:pPr>
      <w:r>
        <w:rPr>
          <w:color w:val="000000"/>
          <w:bdr w:val="none" w:sz="0" w:space="0" w:color="auto" w:frame="1"/>
        </w:rPr>
        <w:t>Almost everyone can name the President.  Far fewer can name one, much less both, of their U.S. Senators, and Members of Congress can safely go shopping for Halloween candy without fear of being mobbed.</w:t>
      </w:r>
    </w:p>
    <w:p w:rsidR="00122E9B" w:rsidRPr="00932B99" w:rsidRDefault="00122E9B" w:rsidP="00A14B69">
      <w:pPr>
        <w:pStyle w:val="node"/>
        <w:numPr>
          <w:ilvl w:val="0"/>
          <w:numId w:val="19"/>
        </w:numPr>
        <w:shd w:val="clear" w:color="auto" w:fill="FFFFFF"/>
        <w:spacing w:before="0" w:beforeAutospacing="0" w:after="120" w:afterAutospacing="0" w:line="276" w:lineRule="auto"/>
        <w:rPr>
          <w:color w:val="000000"/>
          <w:bdr w:val="none" w:sz="0" w:space="0" w:color="auto" w:frame="1"/>
        </w:rPr>
      </w:pPr>
      <w:r w:rsidRPr="00932B99">
        <w:rPr>
          <w:color w:val="000000"/>
          <w:bdr w:val="none" w:sz="0" w:space="0" w:color="auto" w:frame="1"/>
        </w:rPr>
        <w:t>As we have seen time and time again, polls are not predictive.  They sense the mood of the electorate when they are taken.</w:t>
      </w:r>
      <w:r w:rsidR="00932B99" w:rsidRPr="00932B99">
        <w:rPr>
          <w:color w:val="000000"/>
          <w:bdr w:val="none" w:sz="0" w:space="0" w:color="auto" w:frame="1"/>
        </w:rPr>
        <w:t xml:space="preserve">  This weekend might well be looked back upon as the tipping point in the 2014 elections, but it requires </w:t>
      </w:r>
      <w:r w:rsidR="00932B99">
        <w:rPr>
          <w:color w:val="000000"/>
          <w:bdr w:val="none" w:sz="0" w:space="0" w:color="auto" w:frame="1"/>
        </w:rPr>
        <w:t>candidates’ supporters to actually get out and vote.</w:t>
      </w:r>
    </w:p>
    <w:p w:rsidR="00122E9B" w:rsidRPr="00A14B69" w:rsidRDefault="00122E9B" w:rsidP="00A14B69">
      <w:pPr>
        <w:pStyle w:val="node"/>
        <w:numPr>
          <w:ilvl w:val="0"/>
          <w:numId w:val="19"/>
        </w:numPr>
        <w:shd w:val="clear" w:color="auto" w:fill="FFFFFF"/>
        <w:spacing w:before="0" w:beforeAutospacing="0" w:after="120" w:afterAutospacing="0" w:line="276" w:lineRule="auto"/>
        <w:rPr>
          <w:color w:val="000000"/>
          <w:bdr w:val="none" w:sz="0" w:space="0" w:color="auto" w:frame="1"/>
        </w:rPr>
      </w:pPr>
      <w:r>
        <w:rPr>
          <w:color w:val="000000"/>
          <w:bdr w:val="none" w:sz="0" w:space="0" w:color="auto" w:frame="1"/>
        </w:rPr>
        <w:t>But, given the numbers this weekend, the path to the voting booth appears to be downhill for Republican candidates and uphill for Democrats.</w:t>
      </w:r>
    </w:p>
    <w:p w:rsidR="00C56F26" w:rsidRDefault="008D2C3E" w:rsidP="00322949">
      <w:pPr>
        <w:pStyle w:val="node"/>
        <w:numPr>
          <w:ilvl w:val="0"/>
          <w:numId w:val="3"/>
        </w:numPr>
        <w:shd w:val="clear" w:color="auto" w:fill="FFFFFF"/>
        <w:spacing w:before="0" w:beforeAutospacing="0" w:after="120" w:afterAutospacing="0" w:line="276" w:lineRule="auto"/>
      </w:pPr>
      <w:r w:rsidRPr="00887BEC">
        <w:t xml:space="preserve">On </w:t>
      </w:r>
      <w:r w:rsidRPr="00887BEC">
        <w:rPr>
          <w:shd w:val="clear" w:color="auto" w:fill="FFFFFF"/>
        </w:rPr>
        <w:t xml:space="preserve">the </w:t>
      </w:r>
      <w:r w:rsidRPr="00887BEC">
        <w:t>&lt;a href = “</w:t>
      </w:r>
      <w:hyperlink r:id="rId9" w:history="1">
        <w:r w:rsidR="00111443" w:rsidRPr="00887BEC">
          <w:rPr>
            <w:rStyle w:val="Hyperlink"/>
          </w:rPr>
          <w:t>http://www.mullings.com/dr_10-24-14.htm</w:t>
        </w:r>
      </w:hyperlink>
      <w:r w:rsidRPr="00887BEC">
        <w:rPr>
          <w:b/>
        </w:rPr>
        <w:t>” &lt;</w:t>
      </w:r>
      <w:r w:rsidRPr="00887BEC">
        <w:t xml:space="preserve">b&gt; Secret Decoder Ring&lt;/b&gt;&lt;/a&gt; page today: </w:t>
      </w:r>
      <w:r w:rsidR="001B1BF1" w:rsidRPr="00887BEC">
        <w:t xml:space="preserve"> </w:t>
      </w:r>
      <w:r w:rsidR="00D93B04" w:rsidRPr="00887BEC">
        <w:t xml:space="preserve"> </w:t>
      </w:r>
      <w:r w:rsidR="00523FAF">
        <w:t>Links to the Wall Street Journal, MSNBC, and to the Politico look at the weekend’s polling.</w:t>
      </w:r>
    </w:p>
    <w:p w:rsidR="008D7BF8" w:rsidRPr="00887BEC" w:rsidRDefault="00523FAF" w:rsidP="00523FAF">
      <w:pPr>
        <w:pStyle w:val="node"/>
        <w:shd w:val="clear" w:color="auto" w:fill="FFFFFF"/>
        <w:spacing w:before="0" w:beforeAutospacing="0" w:after="120" w:afterAutospacing="0" w:line="276" w:lineRule="auto"/>
        <w:ind w:left="360"/>
      </w:pPr>
      <w:r>
        <w:t>Also a Mullfoto taken from my train window last weekend.</w:t>
      </w:r>
      <w:r w:rsidR="00D93B04" w:rsidRPr="00887BEC">
        <w:t xml:space="preserve"> </w:t>
      </w:r>
    </w:p>
    <w:p w:rsidR="001375DD" w:rsidRPr="00322949" w:rsidRDefault="001375DD" w:rsidP="001375DD">
      <w:pPr>
        <w:pStyle w:val="node"/>
        <w:shd w:val="clear" w:color="auto" w:fill="FFFFFF"/>
        <w:spacing w:before="0" w:beforeAutospacing="0" w:after="120" w:afterAutospacing="0"/>
        <w:ind w:left="360"/>
      </w:pPr>
    </w:p>
    <w:p w:rsidR="008D2C3E" w:rsidRPr="00322949" w:rsidRDefault="008D2C3E" w:rsidP="00DE6C35">
      <w:pPr>
        <w:pStyle w:val="ListParagraph"/>
        <w:ind w:left="360" w:firstLine="0"/>
        <w:contextualSpacing w:val="0"/>
        <w:jc w:val="center"/>
      </w:pPr>
      <w:r w:rsidRPr="00322949">
        <w:t>-- END --</w:t>
      </w:r>
    </w:p>
    <w:p w:rsidR="00116759" w:rsidRPr="00322949" w:rsidRDefault="00116759" w:rsidP="00DE6C35"/>
    <w:p w:rsidR="000714F1" w:rsidRPr="00322949" w:rsidRDefault="000714F1"/>
    <w:sectPr w:rsidR="000714F1" w:rsidRPr="0032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FAB"/>
    <w:multiLevelType w:val="hybridMultilevel"/>
    <w:tmpl w:val="70E44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19655D"/>
    <w:multiLevelType w:val="hybridMultilevel"/>
    <w:tmpl w:val="B2E0C8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FCF3BFC"/>
    <w:multiLevelType w:val="hybridMultilevel"/>
    <w:tmpl w:val="D3144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093E6F"/>
    <w:multiLevelType w:val="multilevel"/>
    <w:tmpl w:val="C06E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03465"/>
    <w:multiLevelType w:val="hybridMultilevel"/>
    <w:tmpl w:val="776C0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1C686D"/>
    <w:multiLevelType w:val="hybridMultilevel"/>
    <w:tmpl w:val="F04C2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EC21A8"/>
    <w:multiLevelType w:val="hybridMultilevel"/>
    <w:tmpl w:val="B45A8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C30DD6"/>
    <w:multiLevelType w:val="hybridMultilevel"/>
    <w:tmpl w:val="05FA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742BF1"/>
    <w:multiLevelType w:val="hybridMultilevel"/>
    <w:tmpl w:val="08249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0636C8"/>
    <w:multiLevelType w:val="hybridMultilevel"/>
    <w:tmpl w:val="916ED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FD1E7F"/>
    <w:multiLevelType w:val="hybridMultilevel"/>
    <w:tmpl w:val="433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2B556E"/>
    <w:multiLevelType w:val="hybridMultilevel"/>
    <w:tmpl w:val="50624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67C36570"/>
    <w:multiLevelType w:val="multilevel"/>
    <w:tmpl w:val="6B92399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3">
    <w:nsid w:val="6AB3295A"/>
    <w:multiLevelType w:val="hybridMultilevel"/>
    <w:tmpl w:val="3B687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202A12"/>
    <w:multiLevelType w:val="hybridMultilevel"/>
    <w:tmpl w:val="808E6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730734"/>
    <w:multiLevelType w:val="hybridMultilevel"/>
    <w:tmpl w:val="AF26E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EA4A84"/>
    <w:multiLevelType w:val="hybridMultilevel"/>
    <w:tmpl w:val="0988F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C0445A"/>
    <w:multiLevelType w:val="hybridMultilevel"/>
    <w:tmpl w:val="00A8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2"/>
  </w:num>
  <w:num w:numId="4">
    <w:abstractNumId w:val="10"/>
  </w:num>
  <w:num w:numId="5">
    <w:abstractNumId w:val="14"/>
  </w:num>
  <w:num w:numId="6">
    <w:abstractNumId w:val="8"/>
  </w:num>
  <w:num w:numId="7">
    <w:abstractNumId w:val="16"/>
  </w:num>
  <w:num w:numId="8">
    <w:abstractNumId w:val="15"/>
  </w:num>
  <w:num w:numId="9">
    <w:abstractNumId w:val="17"/>
  </w:num>
  <w:num w:numId="10">
    <w:abstractNumId w:val="4"/>
  </w:num>
  <w:num w:numId="11">
    <w:abstractNumId w:val="5"/>
  </w:num>
  <w:num w:numId="12">
    <w:abstractNumId w:val="12"/>
  </w:num>
  <w:num w:numId="13">
    <w:abstractNumId w:val="7"/>
  </w:num>
  <w:num w:numId="14">
    <w:abstractNumId w:val="15"/>
  </w:num>
  <w:num w:numId="15">
    <w:abstractNumId w:val="6"/>
  </w:num>
  <w:num w:numId="16">
    <w:abstractNumId w:val="13"/>
  </w:num>
  <w:num w:numId="17">
    <w:abstractNumId w:val="3"/>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3E"/>
    <w:rsid w:val="00004E73"/>
    <w:rsid w:val="000051FB"/>
    <w:rsid w:val="00034A2A"/>
    <w:rsid w:val="000569A2"/>
    <w:rsid w:val="0006199C"/>
    <w:rsid w:val="00065BDC"/>
    <w:rsid w:val="000714F1"/>
    <w:rsid w:val="00085C04"/>
    <w:rsid w:val="000862CF"/>
    <w:rsid w:val="000953DD"/>
    <w:rsid w:val="000E3259"/>
    <w:rsid w:val="00104519"/>
    <w:rsid w:val="00111443"/>
    <w:rsid w:val="00116759"/>
    <w:rsid w:val="00122E9B"/>
    <w:rsid w:val="00132596"/>
    <w:rsid w:val="001375DD"/>
    <w:rsid w:val="0015360B"/>
    <w:rsid w:val="001936EA"/>
    <w:rsid w:val="001A0552"/>
    <w:rsid w:val="001B1BF1"/>
    <w:rsid w:val="001B4423"/>
    <w:rsid w:val="001D16DC"/>
    <w:rsid w:val="001D7EA2"/>
    <w:rsid w:val="001F5007"/>
    <w:rsid w:val="001F6FEB"/>
    <w:rsid w:val="00242608"/>
    <w:rsid w:val="0029296C"/>
    <w:rsid w:val="00293C83"/>
    <w:rsid w:val="00295209"/>
    <w:rsid w:val="0029575D"/>
    <w:rsid w:val="002D5A46"/>
    <w:rsid w:val="002E30DC"/>
    <w:rsid w:val="00303778"/>
    <w:rsid w:val="00306EFD"/>
    <w:rsid w:val="0031587A"/>
    <w:rsid w:val="00322949"/>
    <w:rsid w:val="00337D5D"/>
    <w:rsid w:val="00347307"/>
    <w:rsid w:val="003619C8"/>
    <w:rsid w:val="00365E6E"/>
    <w:rsid w:val="00374C6E"/>
    <w:rsid w:val="003771B5"/>
    <w:rsid w:val="00383E0B"/>
    <w:rsid w:val="003A2815"/>
    <w:rsid w:val="003A4BFA"/>
    <w:rsid w:val="003B4898"/>
    <w:rsid w:val="003C0069"/>
    <w:rsid w:val="003C435A"/>
    <w:rsid w:val="003C6383"/>
    <w:rsid w:val="003D3C03"/>
    <w:rsid w:val="003E5A8C"/>
    <w:rsid w:val="0040661D"/>
    <w:rsid w:val="00412EBC"/>
    <w:rsid w:val="0041493A"/>
    <w:rsid w:val="00430A3F"/>
    <w:rsid w:val="0043283F"/>
    <w:rsid w:val="0044342B"/>
    <w:rsid w:val="00450838"/>
    <w:rsid w:val="0045279C"/>
    <w:rsid w:val="0046086D"/>
    <w:rsid w:val="00491687"/>
    <w:rsid w:val="004B1631"/>
    <w:rsid w:val="004B47D4"/>
    <w:rsid w:val="004B648A"/>
    <w:rsid w:val="004C10E0"/>
    <w:rsid w:val="004D4C44"/>
    <w:rsid w:val="00510FCA"/>
    <w:rsid w:val="0051454B"/>
    <w:rsid w:val="00523FAF"/>
    <w:rsid w:val="00531ED9"/>
    <w:rsid w:val="00550D06"/>
    <w:rsid w:val="00551340"/>
    <w:rsid w:val="00551C5D"/>
    <w:rsid w:val="005534A9"/>
    <w:rsid w:val="0056337D"/>
    <w:rsid w:val="005672A9"/>
    <w:rsid w:val="00586F3F"/>
    <w:rsid w:val="005A2C16"/>
    <w:rsid w:val="005C6DDD"/>
    <w:rsid w:val="005D2233"/>
    <w:rsid w:val="005F0C05"/>
    <w:rsid w:val="005F714B"/>
    <w:rsid w:val="00621D28"/>
    <w:rsid w:val="00625BA0"/>
    <w:rsid w:val="006263E5"/>
    <w:rsid w:val="00643A85"/>
    <w:rsid w:val="00652693"/>
    <w:rsid w:val="006530F7"/>
    <w:rsid w:val="006618F9"/>
    <w:rsid w:val="00670156"/>
    <w:rsid w:val="00677529"/>
    <w:rsid w:val="00686CBE"/>
    <w:rsid w:val="006A144C"/>
    <w:rsid w:val="006A7165"/>
    <w:rsid w:val="006D6665"/>
    <w:rsid w:val="006D7DA2"/>
    <w:rsid w:val="006F1452"/>
    <w:rsid w:val="006F1E57"/>
    <w:rsid w:val="006F2F84"/>
    <w:rsid w:val="00701B55"/>
    <w:rsid w:val="00722578"/>
    <w:rsid w:val="00753886"/>
    <w:rsid w:val="0075610D"/>
    <w:rsid w:val="0079706C"/>
    <w:rsid w:val="007978FA"/>
    <w:rsid w:val="007A00B1"/>
    <w:rsid w:val="007A4DCC"/>
    <w:rsid w:val="007B21F9"/>
    <w:rsid w:val="007C3B1F"/>
    <w:rsid w:val="007C5DB0"/>
    <w:rsid w:val="007D4495"/>
    <w:rsid w:val="007D513C"/>
    <w:rsid w:val="007D6247"/>
    <w:rsid w:val="007E1249"/>
    <w:rsid w:val="00800A89"/>
    <w:rsid w:val="00803979"/>
    <w:rsid w:val="00813E97"/>
    <w:rsid w:val="0082033F"/>
    <w:rsid w:val="00821579"/>
    <w:rsid w:val="008575CC"/>
    <w:rsid w:val="00863A47"/>
    <w:rsid w:val="008734CF"/>
    <w:rsid w:val="00875AA8"/>
    <w:rsid w:val="00881790"/>
    <w:rsid w:val="008837F4"/>
    <w:rsid w:val="00887BEC"/>
    <w:rsid w:val="008A2B15"/>
    <w:rsid w:val="008B4808"/>
    <w:rsid w:val="008B5E54"/>
    <w:rsid w:val="008C39EF"/>
    <w:rsid w:val="008C72E8"/>
    <w:rsid w:val="008D2C3E"/>
    <w:rsid w:val="008D7BF8"/>
    <w:rsid w:val="009028B2"/>
    <w:rsid w:val="00912DF3"/>
    <w:rsid w:val="00917329"/>
    <w:rsid w:val="009314F2"/>
    <w:rsid w:val="00932B99"/>
    <w:rsid w:val="0096339B"/>
    <w:rsid w:val="0099192B"/>
    <w:rsid w:val="009A1713"/>
    <w:rsid w:val="009A25FD"/>
    <w:rsid w:val="009A3870"/>
    <w:rsid w:val="009A60AF"/>
    <w:rsid w:val="009B6FF0"/>
    <w:rsid w:val="009C3C32"/>
    <w:rsid w:val="009C5731"/>
    <w:rsid w:val="00A078D3"/>
    <w:rsid w:val="00A14B69"/>
    <w:rsid w:val="00A313E6"/>
    <w:rsid w:val="00A37847"/>
    <w:rsid w:val="00A4577C"/>
    <w:rsid w:val="00A538B8"/>
    <w:rsid w:val="00A872E3"/>
    <w:rsid w:val="00A90D1F"/>
    <w:rsid w:val="00A93CE1"/>
    <w:rsid w:val="00A96F00"/>
    <w:rsid w:val="00AA0326"/>
    <w:rsid w:val="00AA3C2E"/>
    <w:rsid w:val="00AC1FE8"/>
    <w:rsid w:val="00AC751A"/>
    <w:rsid w:val="00AD2068"/>
    <w:rsid w:val="00AE3494"/>
    <w:rsid w:val="00B03D49"/>
    <w:rsid w:val="00B065C9"/>
    <w:rsid w:val="00B36CFE"/>
    <w:rsid w:val="00B52574"/>
    <w:rsid w:val="00B65E1D"/>
    <w:rsid w:val="00B7600D"/>
    <w:rsid w:val="00B76569"/>
    <w:rsid w:val="00B9571D"/>
    <w:rsid w:val="00BB691E"/>
    <w:rsid w:val="00BC2B9E"/>
    <w:rsid w:val="00BC3C81"/>
    <w:rsid w:val="00BC7CA0"/>
    <w:rsid w:val="00BE0290"/>
    <w:rsid w:val="00C1048A"/>
    <w:rsid w:val="00C23A87"/>
    <w:rsid w:val="00C345CC"/>
    <w:rsid w:val="00C377BC"/>
    <w:rsid w:val="00C56F26"/>
    <w:rsid w:val="00C7703A"/>
    <w:rsid w:val="00C800F8"/>
    <w:rsid w:val="00C95003"/>
    <w:rsid w:val="00CD3F16"/>
    <w:rsid w:val="00CE0A84"/>
    <w:rsid w:val="00CF50DE"/>
    <w:rsid w:val="00D02B4C"/>
    <w:rsid w:val="00D56F68"/>
    <w:rsid w:val="00D578AB"/>
    <w:rsid w:val="00D93B04"/>
    <w:rsid w:val="00D94067"/>
    <w:rsid w:val="00D954C2"/>
    <w:rsid w:val="00DA7341"/>
    <w:rsid w:val="00DB0069"/>
    <w:rsid w:val="00DB153A"/>
    <w:rsid w:val="00DC2BD4"/>
    <w:rsid w:val="00DC2E5C"/>
    <w:rsid w:val="00DE6C35"/>
    <w:rsid w:val="00E14865"/>
    <w:rsid w:val="00E200A2"/>
    <w:rsid w:val="00E205E8"/>
    <w:rsid w:val="00E4568F"/>
    <w:rsid w:val="00E77F92"/>
    <w:rsid w:val="00EB7CED"/>
    <w:rsid w:val="00EF3FF6"/>
    <w:rsid w:val="00EF588E"/>
    <w:rsid w:val="00F0315F"/>
    <w:rsid w:val="00F14558"/>
    <w:rsid w:val="00F152B0"/>
    <w:rsid w:val="00F27759"/>
    <w:rsid w:val="00F3298F"/>
    <w:rsid w:val="00F51FEE"/>
    <w:rsid w:val="00F52D85"/>
    <w:rsid w:val="00F557A7"/>
    <w:rsid w:val="00F86027"/>
    <w:rsid w:val="00F9572A"/>
    <w:rsid w:val="00FA2987"/>
    <w:rsid w:val="00FA5964"/>
    <w:rsid w:val="00FC6CD3"/>
    <w:rsid w:val="00FD702C"/>
    <w:rsid w:val="00FF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E"/>
    <w:pPr>
      <w:spacing w:line="240" w:lineRule="auto"/>
      <w:ind w:left="360" w:hanging="36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22949"/>
    <w:pPr>
      <w:spacing w:before="100" w:beforeAutospacing="1" w:after="100" w:afterAutospacing="1"/>
      <w:ind w:left="0" w:firstLine="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D2C3E"/>
    <w:rPr>
      <w:color w:val="0000FF"/>
      <w:u w:val="single"/>
    </w:rPr>
  </w:style>
  <w:style w:type="paragraph" w:customStyle="1" w:styleId="cnnstorypgraphtxt">
    <w:name w:val="cnn_storypgraphtxt"/>
    <w:basedOn w:val="Normal"/>
    <w:rsid w:val="008D2C3E"/>
    <w:pPr>
      <w:spacing w:before="100" w:beforeAutospacing="1" w:after="100" w:afterAutospacing="1"/>
      <w:ind w:left="0" w:firstLine="0"/>
    </w:pPr>
  </w:style>
  <w:style w:type="character" w:customStyle="1" w:styleId="apple-converted-space">
    <w:name w:val="apple-converted-space"/>
    <w:basedOn w:val="DefaultParagraphFont"/>
    <w:rsid w:val="0041493A"/>
  </w:style>
  <w:style w:type="paragraph" w:styleId="ListParagraph">
    <w:name w:val="List Paragraph"/>
    <w:basedOn w:val="Normal"/>
    <w:uiPriority w:val="34"/>
    <w:qFormat/>
    <w:rsid w:val="00004E73"/>
    <w:pPr>
      <w:ind w:left="720"/>
      <w:contextualSpacing/>
    </w:pPr>
  </w:style>
  <w:style w:type="paragraph" w:styleId="NormalWeb">
    <w:name w:val="Normal (Web)"/>
    <w:basedOn w:val="Normal"/>
    <w:uiPriority w:val="99"/>
    <w:semiHidden/>
    <w:unhideWhenUsed/>
    <w:rsid w:val="00800A89"/>
    <w:pPr>
      <w:spacing w:before="100" w:beforeAutospacing="1" w:after="100" w:afterAutospacing="1"/>
      <w:ind w:left="0" w:firstLine="0"/>
    </w:pPr>
  </w:style>
  <w:style w:type="character" w:styleId="Strong">
    <w:name w:val="Strong"/>
    <w:basedOn w:val="DefaultParagraphFont"/>
    <w:uiPriority w:val="22"/>
    <w:qFormat/>
    <w:rsid w:val="00F0315F"/>
    <w:rPr>
      <w:b/>
      <w:bCs/>
    </w:rPr>
  </w:style>
  <w:style w:type="character" w:customStyle="1" w:styleId="byline">
    <w:name w:val="byline"/>
    <w:basedOn w:val="DefaultParagraphFont"/>
    <w:rsid w:val="004B47D4"/>
  </w:style>
  <w:style w:type="character" w:customStyle="1" w:styleId="byline-author">
    <w:name w:val="byline-author"/>
    <w:basedOn w:val="DefaultParagraphFont"/>
    <w:rsid w:val="004B47D4"/>
  </w:style>
  <w:style w:type="character" w:customStyle="1" w:styleId="mandelbrotrefrag">
    <w:name w:val="mandelbrot_refrag"/>
    <w:basedOn w:val="DefaultParagraphFont"/>
    <w:rsid w:val="009B6FF0"/>
  </w:style>
  <w:style w:type="paragraph" w:customStyle="1" w:styleId="Body">
    <w:name w:val="Body"/>
    <w:rsid w:val="00FC6CD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FollowedHyperlink">
    <w:name w:val="FollowedHyperlink"/>
    <w:basedOn w:val="DefaultParagraphFont"/>
    <w:uiPriority w:val="99"/>
    <w:semiHidden/>
    <w:unhideWhenUsed/>
    <w:rsid w:val="003C0069"/>
    <w:rPr>
      <w:color w:val="800080" w:themeColor="followedHyperlink"/>
      <w:u w:val="single"/>
    </w:rPr>
  </w:style>
  <w:style w:type="paragraph" w:customStyle="1" w:styleId="node">
    <w:name w:val="node"/>
    <w:basedOn w:val="Normal"/>
    <w:rsid w:val="00DE6C35"/>
    <w:pPr>
      <w:spacing w:before="100" w:beforeAutospacing="1" w:after="100" w:afterAutospacing="1"/>
      <w:ind w:left="0" w:firstLine="0"/>
    </w:pPr>
  </w:style>
  <w:style w:type="character" w:styleId="Emphasis">
    <w:name w:val="Emphasis"/>
    <w:basedOn w:val="DefaultParagraphFont"/>
    <w:uiPriority w:val="20"/>
    <w:qFormat/>
    <w:rsid w:val="0099192B"/>
    <w:rPr>
      <w:i/>
      <w:iCs/>
    </w:rPr>
  </w:style>
  <w:style w:type="character" w:customStyle="1" w:styleId="Heading1Char">
    <w:name w:val="Heading 1 Char"/>
    <w:basedOn w:val="DefaultParagraphFont"/>
    <w:link w:val="Heading1"/>
    <w:uiPriority w:val="9"/>
    <w:rsid w:val="0032294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E"/>
    <w:pPr>
      <w:spacing w:line="240" w:lineRule="auto"/>
      <w:ind w:left="360" w:hanging="360"/>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22949"/>
    <w:pPr>
      <w:spacing w:before="100" w:beforeAutospacing="1" w:after="100" w:afterAutospacing="1"/>
      <w:ind w:left="0" w:firstLine="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D2C3E"/>
    <w:rPr>
      <w:color w:val="0000FF"/>
      <w:u w:val="single"/>
    </w:rPr>
  </w:style>
  <w:style w:type="paragraph" w:customStyle="1" w:styleId="cnnstorypgraphtxt">
    <w:name w:val="cnn_storypgraphtxt"/>
    <w:basedOn w:val="Normal"/>
    <w:rsid w:val="008D2C3E"/>
    <w:pPr>
      <w:spacing w:before="100" w:beforeAutospacing="1" w:after="100" w:afterAutospacing="1"/>
      <w:ind w:left="0" w:firstLine="0"/>
    </w:pPr>
  </w:style>
  <w:style w:type="character" w:customStyle="1" w:styleId="apple-converted-space">
    <w:name w:val="apple-converted-space"/>
    <w:basedOn w:val="DefaultParagraphFont"/>
    <w:rsid w:val="0041493A"/>
  </w:style>
  <w:style w:type="paragraph" w:styleId="ListParagraph">
    <w:name w:val="List Paragraph"/>
    <w:basedOn w:val="Normal"/>
    <w:uiPriority w:val="34"/>
    <w:qFormat/>
    <w:rsid w:val="00004E73"/>
    <w:pPr>
      <w:ind w:left="720"/>
      <w:contextualSpacing/>
    </w:pPr>
  </w:style>
  <w:style w:type="paragraph" w:styleId="NormalWeb">
    <w:name w:val="Normal (Web)"/>
    <w:basedOn w:val="Normal"/>
    <w:uiPriority w:val="99"/>
    <w:semiHidden/>
    <w:unhideWhenUsed/>
    <w:rsid w:val="00800A89"/>
    <w:pPr>
      <w:spacing w:before="100" w:beforeAutospacing="1" w:after="100" w:afterAutospacing="1"/>
      <w:ind w:left="0" w:firstLine="0"/>
    </w:pPr>
  </w:style>
  <w:style w:type="character" w:styleId="Strong">
    <w:name w:val="Strong"/>
    <w:basedOn w:val="DefaultParagraphFont"/>
    <w:uiPriority w:val="22"/>
    <w:qFormat/>
    <w:rsid w:val="00F0315F"/>
    <w:rPr>
      <w:b/>
      <w:bCs/>
    </w:rPr>
  </w:style>
  <w:style w:type="character" w:customStyle="1" w:styleId="byline">
    <w:name w:val="byline"/>
    <w:basedOn w:val="DefaultParagraphFont"/>
    <w:rsid w:val="004B47D4"/>
  </w:style>
  <w:style w:type="character" w:customStyle="1" w:styleId="byline-author">
    <w:name w:val="byline-author"/>
    <w:basedOn w:val="DefaultParagraphFont"/>
    <w:rsid w:val="004B47D4"/>
  </w:style>
  <w:style w:type="character" w:customStyle="1" w:styleId="mandelbrotrefrag">
    <w:name w:val="mandelbrot_refrag"/>
    <w:basedOn w:val="DefaultParagraphFont"/>
    <w:rsid w:val="009B6FF0"/>
  </w:style>
  <w:style w:type="paragraph" w:customStyle="1" w:styleId="Body">
    <w:name w:val="Body"/>
    <w:rsid w:val="00FC6CD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FollowedHyperlink">
    <w:name w:val="FollowedHyperlink"/>
    <w:basedOn w:val="DefaultParagraphFont"/>
    <w:uiPriority w:val="99"/>
    <w:semiHidden/>
    <w:unhideWhenUsed/>
    <w:rsid w:val="003C0069"/>
    <w:rPr>
      <w:color w:val="800080" w:themeColor="followedHyperlink"/>
      <w:u w:val="single"/>
    </w:rPr>
  </w:style>
  <w:style w:type="paragraph" w:customStyle="1" w:styleId="node">
    <w:name w:val="node"/>
    <w:basedOn w:val="Normal"/>
    <w:rsid w:val="00DE6C35"/>
    <w:pPr>
      <w:spacing w:before="100" w:beforeAutospacing="1" w:after="100" w:afterAutospacing="1"/>
      <w:ind w:left="0" w:firstLine="0"/>
    </w:pPr>
  </w:style>
  <w:style w:type="character" w:styleId="Emphasis">
    <w:name w:val="Emphasis"/>
    <w:basedOn w:val="DefaultParagraphFont"/>
    <w:uiPriority w:val="20"/>
    <w:qFormat/>
    <w:rsid w:val="0099192B"/>
    <w:rPr>
      <w:i/>
      <w:iCs/>
    </w:rPr>
  </w:style>
  <w:style w:type="character" w:customStyle="1" w:styleId="Heading1Char">
    <w:name w:val="Heading 1 Char"/>
    <w:basedOn w:val="DefaultParagraphFont"/>
    <w:link w:val="Heading1"/>
    <w:uiPriority w:val="9"/>
    <w:rsid w:val="0032294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0185">
      <w:bodyDiv w:val="1"/>
      <w:marLeft w:val="0"/>
      <w:marRight w:val="0"/>
      <w:marTop w:val="0"/>
      <w:marBottom w:val="0"/>
      <w:divBdr>
        <w:top w:val="none" w:sz="0" w:space="0" w:color="auto"/>
        <w:left w:val="none" w:sz="0" w:space="0" w:color="auto"/>
        <w:bottom w:val="none" w:sz="0" w:space="0" w:color="auto"/>
        <w:right w:val="none" w:sz="0" w:space="0" w:color="auto"/>
      </w:divBdr>
    </w:div>
    <w:div w:id="382146457">
      <w:bodyDiv w:val="1"/>
      <w:marLeft w:val="0"/>
      <w:marRight w:val="0"/>
      <w:marTop w:val="0"/>
      <w:marBottom w:val="0"/>
      <w:divBdr>
        <w:top w:val="none" w:sz="0" w:space="0" w:color="auto"/>
        <w:left w:val="none" w:sz="0" w:space="0" w:color="auto"/>
        <w:bottom w:val="none" w:sz="0" w:space="0" w:color="auto"/>
        <w:right w:val="none" w:sz="0" w:space="0" w:color="auto"/>
      </w:divBdr>
    </w:div>
    <w:div w:id="415321845">
      <w:bodyDiv w:val="1"/>
      <w:marLeft w:val="0"/>
      <w:marRight w:val="0"/>
      <w:marTop w:val="0"/>
      <w:marBottom w:val="0"/>
      <w:divBdr>
        <w:top w:val="none" w:sz="0" w:space="0" w:color="auto"/>
        <w:left w:val="none" w:sz="0" w:space="0" w:color="auto"/>
        <w:bottom w:val="none" w:sz="0" w:space="0" w:color="auto"/>
        <w:right w:val="none" w:sz="0" w:space="0" w:color="auto"/>
      </w:divBdr>
    </w:div>
    <w:div w:id="562568848">
      <w:bodyDiv w:val="1"/>
      <w:marLeft w:val="0"/>
      <w:marRight w:val="0"/>
      <w:marTop w:val="0"/>
      <w:marBottom w:val="0"/>
      <w:divBdr>
        <w:top w:val="none" w:sz="0" w:space="0" w:color="auto"/>
        <w:left w:val="none" w:sz="0" w:space="0" w:color="auto"/>
        <w:bottom w:val="none" w:sz="0" w:space="0" w:color="auto"/>
        <w:right w:val="none" w:sz="0" w:space="0" w:color="auto"/>
      </w:divBdr>
    </w:div>
    <w:div w:id="642658834">
      <w:bodyDiv w:val="1"/>
      <w:marLeft w:val="0"/>
      <w:marRight w:val="0"/>
      <w:marTop w:val="0"/>
      <w:marBottom w:val="0"/>
      <w:divBdr>
        <w:top w:val="none" w:sz="0" w:space="0" w:color="auto"/>
        <w:left w:val="none" w:sz="0" w:space="0" w:color="auto"/>
        <w:bottom w:val="none" w:sz="0" w:space="0" w:color="auto"/>
        <w:right w:val="none" w:sz="0" w:space="0" w:color="auto"/>
      </w:divBdr>
    </w:div>
    <w:div w:id="652031552">
      <w:bodyDiv w:val="1"/>
      <w:marLeft w:val="0"/>
      <w:marRight w:val="0"/>
      <w:marTop w:val="0"/>
      <w:marBottom w:val="0"/>
      <w:divBdr>
        <w:top w:val="none" w:sz="0" w:space="0" w:color="auto"/>
        <w:left w:val="none" w:sz="0" w:space="0" w:color="auto"/>
        <w:bottom w:val="none" w:sz="0" w:space="0" w:color="auto"/>
        <w:right w:val="none" w:sz="0" w:space="0" w:color="auto"/>
      </w:divBdr>
    </w:div>
    <w:div w:id="1125730223">
      <w:bodyDiv w:val="1"/>
      <w:marLeft w:val="0"/>
      <w:marRight w:val="0"/>
      <w:marTop w:val="0"/>
      <w:marBottom w:val="0"/>
      <w:divBdr>
        <w:top w:val="none" w:sz="0" w:space="0" w:color="auto"/>
        <w:left w:val="none" w:sz="0" w:space="0" w:color="auto"/>
        <w:bottom w:val="none" w:sz="0" w:space="0" w:color="auto"/>
        <w:right w:val="none" w:sz="0" w:space="0" w:color="auto"/>
      </w:divBdr>
    </w:div>
    <w:div w:id="1375344581">
      <w:bodyDiv w:val="1"/>
      <w:marLeft w:val="0"/>
      <w:marRight w:val="0"/>
      <w:marTop w:val="0"/>
      <w:marBottom w:val="0"/>
      <w:divBdr>
        <w:top w:val="none" w:sz="0" w:space="0" w:color="auto"/>
        <w:left w:val="none" w:sz="0" w:space="0" w:color="auto"/>
        <w:bottom w:val="none" w:sz="0" w:space="0" w:color="auto"/>
        <w:right w:val="none" w:sz="0" w:space="0" w:color="auto"/>
      </w:divBdr>
    </w:div>
    <w:div w:id="1482579321">
      <w:bodyDiv w:val="1"/>
      <w:marLeft w:val="0"/>
      <w:marRight w:val="0"/>
      <w:marTop w:val="0"/>
      <w:marBottom w:val="0"/>
      <w:divBdr>
        <w:top w:val="none" w:sz="0" w:space="0" w:color="auto"/>
        <w:left w:val="none" w:sz="0" w:space="0" w:color="auto"/>
        <w:bottom w:val="none" w:sz="0" w:space="0" w:color="auto"/>
        <w:right w:val="none" w:sz="0" w:space="0" w:color="auto"/>
      </w:divBdr>
    </w:div>
    <w:div w:id="1608468986">
      <w:bodyDiv w:val="1"/>
      <w:marLeft w:val="0"/>
      <w:marRight w:val="0"/>
      <w:marTop w:val="0"/>
      <w:marBottom w:val="0"/>
      <w:divBdr>
        <w:top w:val="none" w:sz="0" w:space="0" w:color="auto"/>
        <w:left w:val="none" w:sz="0" w:space="0" w:color="auto"/>
        <w:bottom w:val="none" w:sz="0" w:space="0" w:color="auto"/>
        <w:right w:val="none" w:sz="0" w:space="0" w:color="auto"/>
      </w:divBdr>
    </w:div>
    <w:div w:id="1736053197">
      <w:bodyDiv w:val="1"/>
      <w:marLeft w:val="0"/>
      <w:marRight w:val="0"/>
      <w:marTop w:val="0"/>
      <w:marBottom w:val="0"/>
      <w:divBdr>
        <w:top w:val="none" w:sz="0" w:space="0" w:color="auto"/>
        <w:left w:val="none" w:sz="0" w:space="0" w:color="auto"/>
        <w:bottom w:val="none" w:sz="0" w:space="0" w:color="auto"/>
        <w:right w:val="none" w:sz="0" w:space="0" w:color="auto"/>
      </w:divBdr>
    </w:div>
    <w:div w:id="1825857383">
      <w:bodyDiv w:val="1"/>
      <w:marLeft w:val="0"/>
      <w:marRight w:val="0"/>
      <w:marTop w:val="0"/>
      <w:marBottom w:val="0"/>
      <w:divBdr>
        <w:top w:val="none" w:sz="0" w:space="0" w:color="auto"/>
        <w:left w:val="none" w:sz="0" w:space="0" w:color="auto"/>
        <w:bottom w:val="none" w:sz="0" w:space="0" w:color="auto"/>
        <w:right w:val="none" w:sz="0" w:space="0" w:color="auto"/>
      </w:divBdr>
    </w:div>
    <w:div w:id="20536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lings.com" TargetMode="External"/><Relationship Id="rId3" Type="http://schemas.openxmlformats.org/officeDocument/2006/relationships/styles" Target="styles.xml"/><Relationship Id="rId7" Type="http://schemas.openxmlformats.org/officeDocument/2006/relationships/hyperlink" Target="https://secure.donationreport.com/donate.html?key=FL96F164PQ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ullings.com/dr_10-24-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4227-85E6-48B5-93B3-77C10998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3</Pages>
  <Words>951</Words>
  <Characters>5421</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momentum in these races, however, has swung mostly in the Republican Party’</vt:lpstr>
      <vt:lpstr>And here is how the Washington-based website Politico.com wrote its headline:</vt:lpstr>
    </vt:vector>
  </TitlesOfParts>
  <Company>Toshiba</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Galen</dc:creator>
  <cp:lastModifiedBy>Rich Galen</cp:lastModifiedBy>
  <cp:revision>169</cp:revision>
  <dcterms:created xsi:type="dcterms:W3CDTF">2014-09-21T14:48:00Z</dcterms:created>
  <dcterms:modified xsi:type="dcterms:W3CDTF">2014-10-27T12:39:00Z</dcterms:modified>
</cp:coreProperties>
</file>