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337D5D">
      <w:pPr>
        <w:spacing w:after="0"/>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D102FD" w:rsidP="008D2C3E">
      <w:pPr>
        <w:pBdr>
          <w:bottom w:val="single" w:sz="4" w:space="3" w:color="000000"/>
        </w:pBdr>
        <w:ind w:left="0" w:firstLine="0"/>
        <w:jc w:val="center"/>
        <w:rPr>
          <w:sz w:val="32"/>
          <w:szCs w:val="32"/>
        </w:rPr>
      </w:pPr>
      <w:r>
        <w:rPr>
          <w:sz w:val="32"/>
          <w:szCs w:val="32"/>
        </w:rPr>
        <w:t>About the House</w:t>
      </w:r>
    </w:p>
    <w:p w:rsidR="00337D5D" w:rsidRPr="00337D5D" w:rsidRDefault="00337D5D" w:rsidP="00337D5D">
      <w:pPr>
        <w:pBdr>
          <w:bottom w:val="single" w:sz="4" w:space="3" w:color="000000"/>
        </w:pBdr>
        <w:spacing w:after="0"/>
        <w:ind w:left="0" w:firstLine="0"/>
        <w:jc w:val="center"/>
        <w:rPr>
          <w:sz w:val="28"/>
          <w:szCs w:val="28"/>
        </w:rPr>
      </w:pPr>
      <w:r w:rsidRPr="00337D5D">
        <w:rPr>
          <w:sz w:val="28"/>
          <w:szCs w:val="28"/>
        </w:rPr>
        <w:t>Rich Galen</w:t>
      </w:r>
    </w:p>
    <w:p w:rsidR="008D2C3E" w:rsidRDefault="00FB72F3" w:rsidP="00412EBC">
      <w:pPr>
        <w:pBdr>
          <w:bottom w:val="single" w:sz="4" w:space="3" w:color="000000"/>
        </w:pBdr>
        <w:ind w:left="0" w:firstLine="0"/>
        <w:jc w:val="center"/>
      </w:pPr>
      <w:r>
        <w:t>Monday, November 3</w:t>
      </w:r>
      <w:r w:rsidR="008D2C3E">
        <w:t>, 2014</w:t>
      </w:r>
    </w:p>
    <w:p w:rsidR="00FB72F3" w:rsidRDefault="00FB72F3" w:rsidP="00D578AB">
      <w:pPr>
        <w:ind w:left="0" w:firstLine="0"/>
      </w:pPr>
      <w:r>
        <w:rPr>
          <w:b/>
        </w:rPr>
        <w:t>LAST WEEK</w:t>
      </w:r>
      <w:r w:rsidR="00C62756" w:rsidRPr="00C62756">
        <w:t>for</w:t>
      </w:r>
      <w:r>
        <w:t xml:space="preserve"> the </w:t>
      </w:r>
      <w:r w:rsidR="00FD702C">
        <w:t xml:space="preserve">annual MULLINGS </w:t>
      </w:r>
      <w:r w:rsidR="00D578AB">
        <w:t>subscription</w:t>
      </w:r>
      <w:r w:rsidR="00C62756">
        <w:t xml:space="preserve"> drive.</w:t>
      </w:r>
      <w:r>
        <w:t xml:space="preserve">  If you’ve been waiting until the end to subscribe, the time has come!</w:t>
      </w:r>
    </w:p>
    <w:p w:rsidR="00D56F68" w:rsidRDefault="00D56F68" w:rsidP="00D578AB">
      <w:pPr>
        <w:pStyle w:val="ListParagraph"/>
        <w:numPr>
          <w:ilvl w:val="0"/>
          <w:numId w:val="14"/>
        </w:numPr>
      </w:pPr>
      <w:r>
        <w:t>The $30 annual fee is totally voluntary.  You get to read MULLINGS twice a week whether you pay it or not.  But, if you do</w:t>
      </w:r>
      <w:r w:rsidR="00D578AB">
        <w:t>,</w:t>
      </w:r>
      <w:r>
        <w:t xml:space="preserve"> then you make it easier to get on an airplane, check into a hotel room, rent a car, and report from the places I write from.</w:t>
      </w:r>
    </w:p>
    <w:p w:rsidR="00D56F68" w:rsidRDefault="00D56F68" w:rsidP="00D56F68">
      <w:pPr>
        <w:pStyle w:val="ListParagraph"/>
        <w:numPr>
          <w:ilvl w:val="0"/>
          <w:numId w:val="14"/>
        </w:numPr>
      </w:pPr>
      <w:r>
        <w:t>If you never have, I would really appreciate your thinking about doing it this year.  If you are a regular subscriber, thank you and please continue to support MULLINGS.</w:t>
      </w:r>
    </w:p>
    <w:p w:rsidR="00D56F68" w:rsidRDefault="00D56F68" w:rsidP="00D56F68">
      <w:pPr>
        <w:pStyle w:val="ListParagraph"/>
        <w:numPr>
          <w:ilvl w:val="0"/>
          <w:numId w:val="14"/>
        </w:numPr>
      </w:pPr>
      <w:r>
        <w:t>Here’s how to do it:</w:t>
      </w:r>
    </w:p>
    <w:p w:rsidR="00D56F68" w:rsidRDefault="00D56F68" w:rsidP="00D56F68">
      <w:pPr>
        <w:ind w:firstLine="0"/>
      </w:pPr>
      <w:r>
        <w:t>&lt;blockquote&gt;You can go &lt;a href = “</w:t>
      </w:r>
      <w:hyperlink r:id="rId7" w:history="1">
        <w:r>
          <w:rPr>
            <w:rStyle w:val="Hyperlink"/>
          </w:rPr>
          <w:t>https://secure.donationreport.com/donate.html?key=FL96F164PQPH</w:t>
        </w:r>
      </w:hyperlink>
      <w:r>
        <w:t>”&gt;&lt;b&gt;HERE&lt;/b&gt;&lt;/a&gt; and subscribe using a credit card.</w:t>
      </w:r>
    </w:p>
    <w:p w:rsidR="00D56F68" w:rsidRDefault="00D56F68" w:rsidP="00D56F68">
      <w:pPr>
        <w:spacing w:after="0"/>
        <w:ind w:firstLine="0"/>
      </w:pPr>
      <w:r>
        <w:t>&lt;P&gt;Or, to subscribe using PayPal click here:</w:t>
      </w:r>
    </w:p>
    <w:p w:rsidR="00D56F68" w:rsidRDefault="00D56F68" w:rsidP="00D56F68">
      <w:pPr>
        <w:spacing w:after="0"/>
      </w:pPr>
      <w:r>
        <w:t>&lt;br&gt;&lt;form action="https://www.paypal.com/cgi-bin/webscr" method="post"&gt;</w:t>
      </w:r>
    </w:p>
    <w:p w:rsidR="00D56F68" w:rsidRDefault="00D56F68" w:rsidP="00D56F68">
      <w:pPr>
        <w:spacing w:after="0"/>
      </w:pPr>
      <w:r>
        <w:t>&lt;input type="hidden" name="cmd" value="_s-xclick"&gt;</w:t>
      </w:r>
    </w:p>
    <w:p w:rsidR="00D56F68" w:rsidRDefault="00D56F68" w:rsidP="00D56F68">
      <w:pPr>
        <w:spacing w:after="0"/>
      </w:pPr>
      <w:r>
        <w:t>&lt;input type="hidden" name="hosted_button_id" value="7VEBMS6NFTL7Q"&gt;</w:t>
      </w:r>
    </w:p>
    <w:p w:rsidR="00D56F68" w:rsidRDefault="00D56F68" w:rsidP="00D56F68">
      <w:r>
        <w:t>&lt;input type="image" src="https://www.paypal.com/en_US/i/btn/btn_subscribe_LG.gif" border="0" name="submit" alt="PayPal - The safer, easier way to pay online!"&gt;</w:t>
      </w:r>
    </w:p>
    <w:p w:rsidR="00D578AB" w:rsidRDefault="00D578AB" w:rsidP="00D56F68">
      <w:r>
        <w:t>&lt;p&gt;(PayPal doesn’t play nicely with all email clients.  If you’re having trouble please go to the MULLINGS webpage (</w:t>
      </w:r>
      <w:hyperlink r:id="rId8" w:history="1">
        <w:r w:rsidRPr="004125C4">
          <w:rPr>
            <w:rStyle w:val="Hyperlink"/>
          </w:rPr>
          <w:t>www.mullings.com</w:t>
        </w:r>
      </w:hyperlink>
      <w:r>
        <w:t>) and use the PayPal link there)</w:t>
      </w:r>
    </w:p>
    <w:p w:rsidR="00D56F68" w:rsidRDefault="00D56F68" w:rsidP="00D56F68">
      <w:pPr>
        <w:spacing w:after="0"/>
      </w:pPr>
      <w:r>
        <w:t>&lt;p&gt;If those choices make you nervous, you can send a check to:</w:t>
      </w:r>
    </w:p>
    <w:p w:rsidR="00D56F68" w:rsidRDefault="00D56F68" w:rsidP="00D56F68">
      <w:pPr>
        <w:spacing w:after="0"/>
      </w:pPr>
      <w:r>
        <w:t>&lt;blockquote&gt;Mullings</w:t>
      </w:r>
    </w:p>
    <w:p w:rsidR="00D56F68" w:rsidRDefault="00D56F68" w:rsidP="00322949">
      <w:pPr>
        <w:tabs>
          <w:tab w:val="left" w:pos="5850"/>
        </w:tabs>
        <w:spacing w:after="0"/>
      </w:pPr>
      <w:r>
        <w:t>&lt;br&gt;PO Box 320123</w:t>
      </w:r>
    </w:p>
    <w:p w:rsidR="00D56F68" w:rsidRDefault="00D56F68" w:rsidP="00D56F68">
      <w:r>
        <w:t>&lt;br&gt;Alexandria, VA 22320&lt;/blockquote&gt;&lt;/blockquote&gt;</w:t>
      </w:r>
    </w:p>
    <w:p w:rsidR="00D56F68" w:rsidRDefault="00D56F68" w:rsidP="00D56F68">
      <w:pPr>
        <w:pStyle w:val="ListParagraph"/>
        <w:numPr>
          <w:ilvl w:val="0"/>
          <w:numId w:val="14"/>
        </w:numPr>
      </w:pPr>
      <w:r>
        <w:t>Thank you.</w:t>
      </w:r>
    </w:p>
    <w:p w:rsidR="00D56F68" w:rsidRDefault="00D56F68" w:rsidP="00D56F68">
      <w:pPr>
        <w:pStyle w:val="ListParagraph"/>
        <w:ind w:left="360" w:firstLine="0"/>
        <w:jc w:val="center"/>
      </w:pPr>
      <w:r>
        <w:t>&lt;P&gt;&lt;center&gt;-----&lt;/center&gt;</w:t>
      </w:r>
    </w:p>
    <w:p w:rsidR="00412EBC" w:rsidRDefault="00412EBC" w:rsidP="00322949">
      <w:pPr>
        <w:pStyle w:val="ListParagraph"/>
        <w:ind w:left="360" w:firstLine="0"/>
        <w:contextualSpacing w:val="0"/>
      </w:pPr>
    </w:p>
    <w:p w:rsidR="00717427" w:rsidRDefault="00D102FD" w:rsidP="00FB72F3">
      <w:pPr>
        <w:pStyle w:val="node"/>
        <w:numPr>
          <w:ilvl w:val="0"/>
          <w:numId w:val="14"/>
        </w:numPr>
        <w:shd w:val="clear" w:color="auto" w:fill="FFFFFF"/>
        <w:spacing w:before="0" w:beforeAutospacing="0" w:after="120" w:afterAutospacing="0"/>
      </w:pPr>
      <w:r>
        <w:t xml:space="preserve">With the laser focus on a couple of handfuls of races for the U.S. Senate, it is sometimes hard to remember that all 435 seats in the U.S. House of Representatives are up for grabs on Tuesday as well.   </w:t>
      </w:r>
    </w:p>
    <w:p w:rsidR="00CC1FC9" w:rsidRDefault="00CC1FC9" w:rsidP="00CC1FC9">
      <w:pPr>
        <w:pStyle w:val="node"/>
        <w:shd w:val="clear" w:color="auto" w:fill="FFFFFF"/>
        <w:spacing w:before="0" w:beforeAutospacing="0" w:after="120" w:afterAutospacing="0"/>
      </w:pPr>
      <w:r>
        <w:t>SIDEBAR</w:t>
      </w:r>
    </w:p>
    <w:p w:rsidR="00D102FD" w:rsidRDefault="00D102FD" w:rsidP="00586565">
      <w:pPr>
        <w:pStyle w:val="node"/>
        <w:shd w:val="clear" w:color="auto" w:fill="FFFFFF"/>
        <w:spacing w:before="0" w:beforeAutospacing="0" w:after="120" w:afterAutospacing="0"/>
        <w:ind w:left="720"/>
      </w:pPr>
      <w:r>
        <w:t>Before you hit the SEND key, I know that in addition to the 435 voting Members there are non-voting Delegates from the District of Columbia, Guam, U.S. Virgin Islands, American Samoa, and the Northern Mariana Islands.  There is also a</w:t>
      </w:r>
      <w:r w:rsidR="00943489">
        <w:t xml:space="preserve"> non-voting</w:t>
      </w:r>
      <w:bookmarkStart w:id="0" w:name="_GoBack"/>
      <w:bookmarkEnd w:id="0"/>
      <w:r>
        <w:t xml:space="preserve"> Resident Commissioner from Puerto Ric</w:t>
      </w:r>
      <w:r w:rsidR="00A727A1">
        <w:t>o.</w:t>
      </w:r>
    </w:p>
    <w:p w:rsidR="00CC1FC9" w:rsidRDefault="00CC1FC9" w:rsidP="00CC1FC9">
      <w:pPr>
        <w:pStyle w:val="node"/>
        <w:shd w:val="clear" w:color="auto" w:fill="FFFFFF"/>
        <w:spacing w:before="0" w:beforeAutospacing="0" w:after="120" w:afterAutospacing="0"/>
      </w:pPr>
      <w:r>
        <w:lastRenderedPageBreak/>
        <w:t>END SIDEBAR</w:t>
      </w:r>
    </w:p>
    <w:p w:rsidR="00A727A1" w:rsidRDefault="00A727A1" w:rsidP="00A727A1">
      <w:pPr>
        <w:pStyle w:val="node"/>
        <w:numPr>
          <w:ilvl w:val="0"/>
          <w:numId w:val="14"/>
        </w:numPr>
        <w:shd w:val="clear" w:color="auto" w:fill="FFFFFF"/>
        <w:spacing w:before="0" w:beforeAutospacing="0" w:after="120" w:afterAutospacing="0"/>
      </w:pPr>
      <w:r>
        <w:t>According to the Clerk’s office, the U.S. House is currently divided:  234 Republicans and 201 Democrats.  There are no vacancies and no Independents.</w:t>
      </w:r>
    </w:p>
    <w:p w:rsidR="00A727A1" w:rsidRDefault="00A727A1" w:rsidP="00A727A1">
      <w:pPr>
        <w:pStyle w:val="node"/>
        <w:numPr>
          <w:ilvl w:val="0"/>
          <w:numId w:val="14"/>
        </w:numPr>
        <w:shd w:val="clear" w:color="auto" w:fill="FFFFFF"/>
        <w:spacing w:before="0" w:beforeAutospacing="0" w:after="120" w:afterAutospacing="0"/>
      </w:pPr>
      <w:r>
        <w:t xml:space="preserve">Speaker of the House John Boehner (R-Ohio) has made it known he would like to come out of Tuesday’s counting with a net gain of thirteen seats.  That would put the number of Republicans in the House at 247.  </w:t>
      </w:r>
    </w:p>
    <w:p w:rsidR="00A727A1" w:rsidRDefault="00A727A1" w:rsidP="00A727A1">
      <w:pPr>
        <w:pStyle w:val="node"/>
        <w:numPr>
          <w:ilvl w:val="0"/>
          <w:numId w:val="14"/>
        </w:numPr>
        <w:shd w:val="clear" w:color="auto" w:fill="FFFFFF"/>
        <w:spacing w:before="0" w:beforeAutospacing="0" w:after="120" w:afterAutospacing="0"/>
      </w:pPr>
      <w:r>
        <w:t xml:space="preserve">Why is that important?  For one thing, the highest total Republicans have had since World War II was 246.  That was reached in the election of 1946 immediately following the war.  If Boehner’s team can beat that he gets the bragging rights to </w:t>
      </w:r>
      <w:r w:rsidR="002A6273">
        <w:t>the highest total in 68 years.</w:t>
      </w:r>
    </w:p>
    <w:p w:rsidR="002A6273" w:rsidRDefault="002A6273" w:rsidP="00A727A1">
      <w:pPr>
        <w:pStyle w:val="node"/>
        <w:numPr>
          <w:ilvl w:val="0"/>
          <w:numId w:val="14"/>
        </w:numPr>
        <w:shd w:val="clear" w:color="auto" w:fill="FFFFFF"/>
        <w:spacing w:before="0" w:beforeAutospacing="0" w:after="120" w:afterAutospacing="0"/>
      </w:pPr>
      <w:r>
        <w:t>Republicans controlled the House for exactly two years.  In the election of 1948 the GOP lost 75 seats and came back in 1949 with only 171 Members.</w:t>
      </w:r>
    </w:p>
    <w:p w:rsidR="00472CE3" w:rsidRDefault="002A6273" w:rsidP="00A727A1">
      <w:pPr>
        <w:pStyle w:val="node"/>
        <w:numPr>
          <w:ilvl w:val="0"/>
          <w:numId w:val="14"/>
        </w:numPr>
        <w:shd w:val="clear" w:color="auto" w:fill="FFFFFF"/>
        <w:spacing w:before="0" w:beforeAutospacing="0" w:after="120" w:afterAutospacing="0"/>
      </w:pPr>
      <w:r>
        <w:t xml:space="preserve">That wasn’t the worst drubbing in modern times.  After the election of 1928 the GOP had a whopping 270 seats.  Over the next two elections – the Great Depression elections – Republicans </w:t>
      </w:r>
      <w:r w:rsidR="00472CE3">
        <w:t>lost 153 seats so they came out of the election of 1932 with only 117 seats.</w:t>
      </w:r>
    </w:p>
    <w:p w:rsidR="00D07458" w:rsidRDefault="00D07458" w:rsidP="00A727A1">
      <w:pPr>
        <w:pStyle w:val="node"/>
        <w:numPr>
          <w:ilvl w:val="0"/>
          <w:numId w:val="14"/>
        </w:numPr>
        <w:shd w:val="clear" w:color="auto" w:fill="FFFFFF"/>
        <w:spacing w:before="0" w:beforeAutospacing="0" w:after="120" w:afterAutospacing="0"/>
      </w:pPr>
      <w:r>
        <w:t>But, wait.  There’s more!  In the &lt;i&gt;next&lt;/i&gt; two elections (1934 and 1936) the Republicans lost another 29 seats so when the 75</w:t>
      </w:r>
      <w:r w:rsidRPr="00D07458">
        <w:rPr>
          <w:vertAlign w:val="superscript"/>
        </w:rPr>
        <w:t>th</w:t>
      </w:r>
      <w:r>
        <w:t xml:space="preserve"> Congress convened in 1937, Republicans only had 88 Members – by far the fewest in the 435 Member era.</w:t>
      </w:r>
    </w:p>
    <w:p w:rsidR="00472CE3" w:rsidRDefault="00472CE3" w:rsidP="00A727A1">
      <w:pPr>
        <w:pStyle w:val="node"/>
        <w:numPr>
          <w:ilvl w:val="0"/>
          <w:numId w:val="14"/>
        </w:numPr>
        <w:shd w:val="clear" w:color="auto" w:fill="FFFFFF"/>
        <w:spacing w:before="0" w:beforeAutospacing="0" w:after="120" w:afterAutospacing="0"/>
      </w:pPr>
      <w:r>
        <w:t>That makes the Watergate election of 1974 seem like a GOP victory as Republicans came back with 143 seats.</w:t>
      </w:r>
    </w:p>
    <w:p w:rsidR="009B33F6" w:rsidRDefault="009B33F6" w:rsidP="009B33F6">
      <w:pPr>
        <w:pStyle w:val="node"/>
        <w:numPr>
          <w:ilvl w:val="0"/>
          <w:numId w:val="14"/>
        </w:numPr>
        <w:shd w:val="clear" w:color="auto" w:fill="FFFFFF"/>
        <w:spacing w:before="0" w:beforeAutospacing="0" w:after="120" w:afterAutospacing="0"/>
      </w:pPr>
      <w:r>
        <w:t>The last time, prior to the 1994 elections, that the GOP controlled the House was in the first election of Dwight D. Eisenhower in 1952 when Republicans picked up 22 seats to control the Chamber by a razor thin margin of 221-213 – eight seats.</w:t>
      </w:r>
    </w:p>
    <w:p w:rsidR="009B33F6" w:rsidRDefault="009B33F6" w:rsidP="009B33F6">
      <w:pPr>
        <w:pStyle w:val="node"/>
        <w:numPr>
          <w:ilvl w:val="0"/>
          <w:numId w:val="14"/>
        </w:numPr>
        <w:shd w:val="clear" w:color="auto" w:fill="FFFFFF"/>
        <w:spacing w:before="0" w:beforeAutospacing="0" w:after="120" w:afterAutospacing="0"/>
      </w:pPr>
      <w:r>
        <w:t xml:space="preserve">Republicans lost </w:t>
      </w:r>
      <w:r w:rsidR="0036208A">
        <w:t xml:space="preserve">18 seats and </w:t>
      </w:r>
      <w:r>
        <w:t>control</w:t>
      </w:r>
      <w:r w:rsidR="0036208A">
        <w:t xml:space="preserve"> of the House</w:t>
      </w:r>
      <w:r>
        <w:t xml:space="preserve"> in Eisenhower’s first mid-term election and were in the minority for the next 40 years.</w:t>
      </w:r>
    </w:p>
    <w:p w:rsidR="0036208A" w:rsidRDefault="00BD423A" w:rsidP="009B33F6">
      <w:pPr>
        <w:pStyle w:val="node"/>
        <w:numPr>
          <w:ilvl w:val="0"/>
          <w:numId w:val="14"/>
        </w:numPr>
        <w:shd w:val="clear" w:color="auto" w:fill="FFFFFF"/>
        <w:spacing w:before="0" w:beforeAutospacing="0" w:after="120" w:afterAutospacing="0"/>
      </w:pPr>
      <w:r>
        <w:t>Aside from bragging rights for Speaker Boehner it is likely tha</w:t>
      </w:r>
      <w:r w:rsidR="00A05358">
        <w:t>t 15-18 Republican freshmen would</w:t>
      </w:r>
      <w:r>
        <w:t xml:space="preserve"> have the effect of diluting the power of the 50-or-so Tea Party Republicans who have </w:t>
      </w:r>
      <w:r w:rsidR="00CC1FC9">
        <w:t xml:space="preserve">often </w:t>
      </w:r>
      <w:r>
        <w:t>refused to fall into line with the wishes of the Republican leadership.</w:t>
      </w:r>
    </w:p>
    <w:p w:rsidR="008207D2" w:rsidRDefault="00907536" w:rsidP="009B33F6">
      <w:pPr>
        <w:pStyle w:val="node"/>
        <w:numPr>
          <w:ilvl w:val="0"/>
          <w:numId w:val="14"/>
        </w:numPr>
        <w:shd w:val="clear" w:color="auto" w:fill="FFFFFF"/>
        <w:spacing w:before="0" w:beforeAutospacing="0" w:after="120" w:afterAutospacing="0"/>
      </w:pPr>
      <w:r>
        <w:t>If, as is expected, Republicans take control of the Senate on Tuesday the political issue will no longer be passing</w:t>
      </w:r>
      <w:r w:rsidR="008207D2">
        <w:t xml:space="preserve"> bill after bill after bill</w:t>
      </w:r>
      <w:r>
        <w:t xml:space="preserve"> in the House that a Democratic Senate wo</w:t>
      </w:r>
      <w:r w:rsidR="008207D2">
        <w:t xml:space="preserve">uld never bring to the floor.  </w:t>
      </w:r>
    </w:p>
    <w:p w:rsidR="00BD423A" w:rsidRDefault="008207D2" w:rsidP="009B33F6">
      <w:pPr>
        <w:pStyle w:val="node"/>
        <w:numPr>
          <w:ilvl w:val="0"/>
          <w:numId w:val="14"/>
        </w:numPr>
        <w:shd w:val="clear" w:color="auto" w:fill="FFFFFF"/>
        <w:spacing w:before="0" w:beforeAutospacing="0" w:after="120" w:afterAutospacing="0"/>
      </w:pPr>
      <w:r>
        <w:t>The political issue will</w:t>
      </w:r>
      <w:r w:rsidR="00907536">
        <w:t xml:space="preserve"> be constructing legislation</w:t>
      </w:r>
      <w:r w:rsidR="00477F32">
        <w:t xml:space="preserve"> in the House</w:t>
      </w:r>
      <w:r w:rsidR="00907536">
        <w:t xml:space="preserve"> that at least a majority of Republicans in the Senate can support so the “do-nothing” tag can be hung squarely around the collective necks of the Democrats in the Senate.</w:t>
      </w:r>
    </w:p>
    <w:p w:rsidR="00907536" w:rsidRDefault="00A56BC5" w:rsidP="009B33F6">
      <w:pPr>
        <w:pStyle w:val="node"/>
        <w:numPr>
          <w:ilvl w:val="0"/>
          <w:numId w:val="14"/>
        </w:numPr>
        <w:shd w:val="clear" w:color="auto" w:fill="FFFFFF"/>
        <w:spacing w:before="0" w:beforeAutospacing="0" w:after="120" w:afterAutospacing="0"/>
      </w:pPr>
      <w:r>
        <w:t xml:space="preserve">Republican control of both chambers of Congress ended with the election of 2006 – the second George W. Bush midterm.  </w:t>
      </w:r>
    </w:p>
    <w:p w:rsidR="00A56BC5" w:rsidRDefault="00A56BC5" w:rsidP="009B33F6">
      <w:pPr>
        <w:pStyle w:val="node"/>
        <w:numPr>
          <w:ilvl w:val="0"/>
          <w:numId w:val="14"/>
        </w:numPr>
        <w:shd w:val="clear" w:color="auto" w:fill="FFFFFF"/>
        <w:spacing w:before="0" w:beforeAutospacing="0" w:after="120" w:afterAutospacing="0"/>
      </w:pPr>
      <w:r>
        <w:t>It looks as if they will have clawed their way back into control when the 114</w:t>
      </w:r>
      <w:r w:rsidRPr="00A56BC5">
        <w:rPr>
          <w:vertAlign w:val="superscript"/>
        </w:rPr>
        <w:t>th</w:t>
      </w:r>
      <w:r>
        <w:t xml:space="preserve"> Congress opens in January, but that means they will have to be seen as actually governing, not just obstructing Barack Obama.</w:t>
      </w:r>
    </w:p>
    <w:p w:rsidR="00AA5E51" w:rsidRDefault="008D2C3E" w:rsidP="00FB72F3">
      <w:pPr>
        <w:pStyle w:val="node"/>
        <w:numPr>
          <w:ilvl w:val="0"/>
          <w:numId w:val="3"/>
        </w:numPr>
        <w:shd w:val="clear" w:color="auto" w:fill="FFFFFF"/>
        <w:spacing w:before="0" w:beforeAutospacing="0" w:after="120" w:afterAutospacing="0" w:line="276" w:lineRule="auto"/>
      </w:pPr>
      <w:r w:rsidRPr="0097564E">
        <w:t xml:space="preserve">On </w:t>
      </w:r>
      <w:r w:rsidRPr="00413222">
        <w:rPr>
          <w:shd w:val="clear" w:color="auto" w:fill="FFFFFF"/>
        </w:rPr>
        <w:t xml:space="preserve">the </w:t>
      </w:r>
      <w:r w:rsidRPr="0097564E">
        <w:t>&lt;a href = “</w:t>
      </w:r>
      <w:hyperlink r:id="rId9" w:history="1">
        <w:r w:rsidR="00FB72F3" w:rsidRPr="00FD37AE">
          <w:rPr>
            <w:rStyle w:val="Hyperlink"/>
            <w:b/>
          </w:rPr>
          <w:t>http://www.mullings.com/dr_11-03-14.htm</w:t>
        </w:r>
      </w:hyperlink>
      <w:r w:rsidRPr="00413222">
        <w:rPr>
          <w:b/>
        </w:rPr>
        <w:t>” &lt;</w:t>
      </w:r>
      <w:r w:rsidRPr="0097564E">
        <w:t xml:space="preserve">b&gt; Secret Decoder Ring&lt;/b&gt;&lt;/a&gt; page today: </w:t>
      </w:r>
      <w:r w:rsidR="001B1BF1" w:rsidRPr="0097564E">
        <w:t xml:space="preserve"> </w:t>
      </w:r>
      <w:r w:rsidR="00D93B04" w:rsidRPr="0097564E">
        <w:t xml:space="preserve"> </w:t>
      </w:r>
      <w:r w:rsidR="00A56BC5">
        <w:t>A link to the Clerk of the House page showing the number of Republicans and Democrats (or their precursors) all the way back to 1789.</w:t>
      </w:r>
    </w:p>
    <w:p w:rsidR="00A56BC5" w:rsidRPr="0097564E" w:rsidRDefault="00A56BC5" w:rsidP="00A56BC5">
      <w:pPr>
        <w:pStyle w:val="node"/>
        <w:shd w:val="clear" w:color="auto" w:fill="FFFFFF"/>
        <w:spacing w:before="0" w:beforeAutospacing="0" w:after="120" w:afterAutospacing="0" w:line="276" w:lineRule="auto"/>
        <w:ind w:left="360"/>
      </w:pPr>
      <w:r>
        <w:t>Also a pretty good Mullfoto from Alexandria this weekend.</w:t>
      </w:r>
    </w:p>
    <w:p w:rsidR="001375DD" w:rsidRPr="005731CA" w:rsidRDefault="001375DD" w:rsidP="001375DD">
      <w:pPr>
        <w:pStyle w:val="node"/>
        <w:shd w:val="clear" w:color="auto" w:fill="FFFFFF"/>
        <w:spacing w:before="0" w:beforeAutospacing="0" w:after="120" w:afterAutospacing="0"/>
        <w:ind w:left="360"/>
      </w:pPr>
    </w:p>
    <w:p w:rsidR="008D2C3E" w:rsidRPr="005731CA" w:rsidRDefault="008D2C3E" w:rsidP="00DE6C35">
      <w:pPr>
        <w:pStyle w:val="ListParagraph"/>
        <w:ind w:left="360" w:firstLine="0"/>
        <w:contextualSpacing w:val="0"/>
        <w:jc w:val="center"/>
      </w:pPr>
      <w:r w:rsidRPr="005731CA">
        <w:t>-- END --</w:t>
      </w:r>
    </w:p>
    <w:p w:rsidR="00116759" w:rsidRPr="005731CA" w:rsidRDefault="00116759" w:rsidP="00DE6C35"/>
    <w:p w:rsidR="000714F1" w:rsidRPr="005731CA" w:rsidRDefault="000714F1"/>
    <w:sectPr w:rsidR="000714F1" w:rsidRPr="0057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FAB"/>
    <w:multiLevelType w:val="hybridMultilevel"/>
    <w:tmpl w:val="70E4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CF3BFC"/>
    <w:multiLevelType w:val="hybridMultilevel"/>
    <w:tmpl w:val="D3144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93E6F"/>
    <w:multiLevelType w:val="multilevel"/>
    <w:tmpl w:val="C06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03465"/>
    <w:multiLevelType w:val="hybridMultilevel"/>
    <w:tmpl w:val="776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1C686D"/>
    <w:multiLevelType w:val="hybridMultilevel"/>
    <w:tmpl w:val="F04C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21A8"/>
    <w:multiLevelType w:val="hybridMultilevel"/>
    <w:tmpl w:val="B45A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C30DD6"/>
    <w:multiLevelType w:val="hybridMultilevel"/>
    <w:tmpl w:val="05FA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0636C8"/>
    <w:multiLevelType w:val="hybridMultilevel"/>
    <w:tmpl w:val="916E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7C36570"/>
    <w:multiLevelType w:val="multilevel"/>
    <w:tmpl w:val="6B92399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3">
    <w:nsid w:val="6AB3295A"/>
    <w:multiLevelType w:val="hybridMultilevel"/>
    <w:tmpl w:val="3B68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730734"/>
    <w:multiLevelType w:val="hybridMultilevel"/>
    <w:tmpl w:val="AF26E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E427D9"/>
    <w:multiLevelType w:val="hybridMultilevel"/>
    <w:tmpl w:val="C0E2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EA4A84"/>
    <w:multiLevelType w:val="hybridMultilevel"/>
    <w:tmpl w:val="0988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C0445A"/>
    <w:multiLevelType w:val="hybridMultilevel"/>
    <w:tmpl w:val="00A8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14"/>
  </w:num>
  <w:num w:numId="6">
    <w:abstractNumId w:val="8"/>
  </w:num>
  <w:num w:numId="7">
    <w:abstractNumId w:val="17"/>
  </w:num>
  <w:num w:numId="8">
    <w:abstractNumId w:val="15"/>
  </w:num>
  <w:num w:numId="9">
    <w:abstractNumId w:val="18"/>
  </w:num>
  <w:num w:numId="10">
    <w:abstractNumId w:val="4"/>
  </w:num>
  <w:num w:numId="11">
    <w:abstractNumId w:val="5"/>
  </w:num>
  <w:num w:numId="12">
    <w:abstractNumId w:val="12"/>
  </w:num>
  <w:num w:numId="13">
    <w:abstractNumId w:val="7"/>
  </w:num>
  <w:num w:numId="14">
    <w:abstractNumId w:val="15"/>
  </w:num>
  <w:num w:numId="15">
    <w:abstractNumId w:val="6"/>
  </w:num>
  <w:num w:numId="16">
    <w:abstractNumId w:val="13"/>
  </w:num>
  <w:num w:numId="17">
    <w:abstractNumId w:val="3"/>
  </w:num>
  <w:num w:numId="18">
    <w:abstractNumId w:val="0"/>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051FB"/>
    <w:rsid w:val="00007A19"/>
    <w:rsid w:val="00034A2A"/>
    <w:rsid w:val="0003629B"/>
    <w:rsid w:val="000569A2"/>
    <w:rsid w:val="0006199C"/>
    <w:rsid w:val="00065BDC"/>
    <w:rsid w:val="000714F1"/>
    <w:rsid w:val="00085C04"/>
    <w:rsid w:val="000862CF"/>
    <w:rsid w:val="000953DD"/>
    <w:rsid w:val="000E3259"/>
    <w:rsid w:val="000E3B95"/>
    <w:rsid w:val="00104519"/>
    <w:rsid w:val="00111443"/>
    <w:rsid w:val="00116759"/>
    <w:rsid w:val="00122E9B"/>
    <w:rsid w:val="00132596"/>
    <w:rsid w:val="0013308A"/>
    <w:rsid w:val="001375DD"/>
    <w:rsid w:val="0015360B"/>
    <w:rsid w:val="001936EA"/>
    <w:rsid w:val="001A0552"/>
    <w:rsid w:val="001B1BF1"/>
    <w:rsid w:val="001B4423"/>
    <w:rsid w:val="001D16DC"/>
    <w:rsid w:val="001D7EA2"/>
    <w:rsid w:val="001F1A58"/>
    <w:rsid w:val="001F5007"/>
    <w:rsid w:val="001F6FEB"/>
    <w:rsid w:val="00242608"/>
    <w:rsid w:val="0024560E"/>
    <w:rsid w:val="0029296C"/>
    <w:rsid w:val="00293C83"/>
    <w:rsid w:val="00295209"/>
    <w:rsid w:val="0029575D"/>
    <w:rsid w:val="002A3AEE"/>
    <w:rsid w:val="002A6273"/>
    <w:rsid w:val="002D5A46"/>
    <w:rsid w:val="002E30DC"/>
    <w:rsid w:val="00303778"/>
    <w:rsid w:val="00306EFD"/>
    <w:rsid w:val="0031587A"/>
    <w:rsid w:val="00322949"/>
    <w:rsid w:val="00337D5D"/>
    <w:rsid w:val="00347307"/>
    <w:rsid w:val="003619C8"/>
    <w:rsid w:val="0036208A"/>
    <w:rsid w:val="00365E6E"/>
    <w:rsid w:val="00374C6E"/>
    <w:rsid w:val="003771B5"/>
    <w:rsid w:val="00383E0B"/>
    <w:rsid w:val="003A2815"/>
    <w:rsid w:val="003A4BFA"/>
    <w:rsid w:val="003B4898"/>
    <w:rsid w:val="003C0069"/>
    <w:rsid w:val="003C435A"/>
    <w:rsid w:val="003C6383"/>
    <w:rsid w:val="003D3C03"/>
    <w:rsid w:val="003E156F"/>
    <w:rsid w:val="003E5A8C"/>
    <w:rsid w:val="0040661D"/>
    <w:rsid w:val="00412EBC"/>
    <w:rsid w:val="00413222"/>
    <w:rsid w:val="0041493A"/>
    <w:rsid w:val="00430A3F"/>
    <w:rsid w:val="0043283F"/>
    <w:rsid w:val="0044342B"/>
    <w:rsid w:val="00450838"/>
    <w:rsid w:val="0045279C"/>
    <w:rsid w:val="0046086D"/>
    <w:rsid w:val="00472CE3"/>
    <w:rsid w:val="00477F32"/>
    <w:rsid w:val="00491687"/>
    <w:rsid w:val="004B1631"/>
    <w:rsid w:val="004B47D4"/>
    <w:rsid w:val="004B648A"/>
    <w:rsid w:val="004C10E0"/>
    <w:rsid w:val="004D4C44"/>
    <w:rsid w:val="004F3A3D"/>
    <w:rsid w:val="00510FCA"/>
    <w:rsid w:val="0051454B"/>
    <w:rsid w:val="00523FAF"/>
    <w:rsid w:val="00531ED9"/>
    <w:rsid w:val="00550D06"/>
    <w:rsid w:val="00551340"/>
    <w:rsid w:val="00551C5D"/>
    <w:rsid w:val="005534A9"/>
    <w:rsid w:val="0056337D"/>
    <w:rsid w:val="005672A9"/>
    <w:rsid w:val="005731CA"/>
    <w:rsid w:val="00586565"/>
    <w:rsid w:val="00586F3F"/>
    <w:rsid w:val="005A2C16"/>
    <w:rsid w:val="005C6DDD"/>
    <w:rsid w:val="005D2233"/>
    <w:rsid w:val="005F0C05"/>
    <w:rsid w:val="005F714B"/>
    <w:rsid w:val="00621D28"/>
    <w:rsid w:val="00625BA0"/>
    <w:rsid w:val="006263E5"/>
    <w:rsid w:val="00643A85"/>
    <w:rsid w:val="00652693"/>
    <w:rsid w:val="006530F7"/>
    <w:rsid w:val="006618F9"/>
    <w:rsid w:val="00670156"/>
    <w:rsid w:val="00677529"/>
    <w:rsid w:val="00686CBE"/>
    <w:rsid w:val="006A144C"/>
    <w:rsid w:val="006A7165"/>
    <w:rsid w:val="006D6665"/>
    <w:rsid w:val="006D7DA2"/>
    <w:rsid w:val="006F1452"/>
    <w:rsid w:val="006F1E57"/>
    <w:rsid w:val="006F2F84"/>
    <w:rsid w:val="00701B55"/>
    <w:rsid w:val="00717427"/>
    <w:rsid w:val="00722578"/>
    <w:rsid w:val="00727FA5"/>
    <w:rsid w:val="00753886"/>
    <w:rsid w:val="0075610D"/>
    <w:rsid w:val="007658DF"/>
    <w:rsid w:val="0079706C"/>
    <w:rsid w:val="007978FA"/>
    <w:rsid w:val="007A00B1"/>
    <w:rsid w:val="007A4DCC"/>
    <w:rsid w:val="007B21F9"/>
    <w:rsid w:val="007C3B1F"/>
    <w:rsid w:val="007C5DB0"/>
    <w:rsid w:val="007D4495"/>
    <w:rsid w:val="007D513C"/>
    <w:rsid w:val="007D6247"/>
    <w:rsid w:val="007E1249"/>
    <w:rsid w:val="00800A89"/>
    <w:rsid w:val="00803979"/>
    <w:rsid w:val="00806AE4"/>
    <w:rsid w:val="00813E97"/>
    <w:rsid w:val="0082033F"/>
    <w:rsid w:val="008207D2"/>
    <w:rsid w:val="00821579"/>
    <w:rsid w:val="008575CC"/>
    <w:rsid w:val="00863A47"/>
    <w:rsid w:val="008734CF"/>
    <w:rsid w:val="00875AA8"/>
    <w:rsid w:val="00881790"/>
    <w:rsid w:val="008837F4"/>
    <w:rsid w:val="00887BEC"/>
    <w:rsid w:val="008A2B15"/>
    <w:rsid w:val="008B4808"/>
    <w:rsid w:val="008B5E54"/>
    <w:rsid w:val="008C39EF"/>
    <w:rsid w:val="008C72E8"/>
    <w:rsid w:val="008D2C3E"/>
    <w:rsid w:val="008D7BF8"/>
    <w:rsid w:val="009028B2"/>
    <w:rsid w:val="00907536"/>
    <w:rsid w:val="00912DF3"/>
    <w:rsid w:val="00917329"/>
    <w:rsid w:val="009314F2"/>
    <w:rsid w:val="00932B99"/>
    <w:rsid w:val="00943489"/>
    <w:rsid w:val="0096339B"/>
    <w:rsid w:val="0097564E"/>
    <w:rsid w:val="0099192B"/>
    <w:rsid w:val="009A1713"/>
    <w:rsid w:val="009A25FD"/>
    <w:rsid w:val="009A3870"/>
    <w:rsid w:val="009A60AF"/>
    <w:rsid w:val="009B33F6"/>
    <w:rsid w:val="009B6FF0"/>
    <w:rsid w:val="009C3C32"/>
    <w:rsid w:val="009C5731"/>
    <w:rsid w:val="00A05358"/>
    <w:rsid w:val="00A078D3"/>
    <w:rsid w:val="00A14B69"/>
    <w:rsid w:val="00A313E6"/>
    <w:rsid w:val="00A37847"/>
    <w:rsid w:val="00A4577C"/>
    <w:rsid w:val="00A538B8"/>
    <w:rsid w:val="00A56BC5"/>
    <w:rsid w:val="00A719C5"/>
    <w:rsid w:val="00A727A1"/>
    <w:rsid w:val="00A73D01"/>
    <w:rsid w:val="00A872E3"/>
    <w:rsid w:val="00A90D1F"/>
    <w:rsid w:val="00A93CE1"/>
    <w:rsid w:val="00A96F00"/>
    <w:rsid w:val="00AA0326"/>
    <w:rsid w:val="00AA3C2E"/>
    <w:rsid w:val="00AA5E51"/>
    <w:rsid w:val="00AB3E7D"/>
    <w:rsid w:val="00AC1FE8"/>
    <w:rsid w:val="00AC751A"/>
    <w:rsid w:val="00AD2068"/>
    <w:rsid w:val="00AE3494"/>
    <w:rsid w:val="00B03D49"/>
    <w:rsid w:val="00B065C9"/>
    <w:rsid w:val="00B36CFE"/>
    <w:rsid w:val="00B37302"/>
    <w:rsid w:val="00B52574"/>
    <w:rsid w:val="00B65E1D"/>
    <w:rsid w:val="00B7600D"/>
    <w:rsid w:val="00B76569"/>
    <w:rsid w:val="00B769EF"/>
    <w:rsid w:val="00B9571D"/>
    <w:rsid w:val="00BB691E"/>
    <w:rsid w:val="00BC2B9E"/>
    <w:rsid w:val="00BC3C81"/>
    <w:rsid w:val="00BC7CA0"/>
    <w:rsid w:val="00BD423A"/>
    <w:rsid w:val="00BE0290"/>
    <w:rsid w:val="00C1048A"/>
    <w:rsid w:val="00C23A87"/>
    <w:rsid w:val="00C23F3C"/>
    <w:rsid w:val="00C345CC"/>
    <w:rsid w:val="00C377BC"/>
    <w:rsid w:val="00C559ED"/>
    <w:rsid w:val="00C56F26"/>
    <w:rsid w:val="00C62756"/>
    <w:rsid w:val="00C7703A"/>
    <w:rsid w:val="00C800F8"/>
    <w:rsid w:val="00C82E21"/>
    <w:rsid w:val="00C95003"/>
    <w:rsid w:val="00CC1FC9"/>
    <w:rsid w:val="00CD3F16"/>
    <w:rsid w:val="00CE0A84"/>
    <w:rsid w:val="00CF50DE"/>
    <w:rsid w:val="00D02B4C"/>
    <w:rsid w:val="00D07458"/>
    <w:rsid w:val="00D102FD"/>
    <w:rsid w:val="00D56F68"/>
    <w:rsid w:val="00D578AB"/>
    <w:rsid w:val="00D93B04"/>
    <w:rsid w:val="00D94067"/>
    <w:rsid w:val="00D954C2"/>
    <w:rsid w:val="00DA7341"/>
    <w:rsid w:val="00DB0069"/>
    <w:rsid w:val="00DB153A"/>
    <w:rsid w:val="00DC2BD4"/>
    <w:rsid w:val="00DC2E5C"/>
    <w:rsid w:val="00DE6C35"/>
    <w:rsid w:val="00E14865"/>
    <w:rsid w:val="00E200A2"/>
    <w:rsid w:val="00E205E8"/>
    <w:rsid w:val="00E4568F"/>
    <w:rsid w:val="00E77F92"/>
    <w:rsid w:val="00EB7CED"/>
    <w:rsid w:val="00EC0E63"/>
    <w:rsid w:val="00EF3FF6"/>
    <w:rsid w:val="00EF588E"/>
    <w:rsid w:val="00F0315F"/>
    <w:rsid w:val="00F14558"/>
    <w:rsid w:val="00F152B0"/>
    <w:rsid w:val="00F27759"/>
    <w:rsid w:val="00F3298F"/>
    <w:rsid w:val="00F51FEE"/>
    <w:rsid w:val="00F52D85"/>
    <w:rsid w:val="00F557A7"/>
    <w:rsid w:val="00F86027"/>
    <w:rsid w:val="00F9572A"/>
    <w:rsid w:val="00FA2987"/>
    <w:rsid w:val="00FA5964"/>
    <w:rsid w:val="00FB72F3"/>
    <w:rsid w:val="00FC6CD3"/>
    <w:rsid w:val="00FD702C"/>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paragraph" w:styleId="Heading3">
    <w:name w:val="heading 3"/>
    <w:basedOn w:val="Normal"/>
    <w:next w:val="Normal"/>
    <w:link w:val="Heading3Char"/>
    <w:uiPriority w:val="9"/>
    <w:semiHidden/>
    <w:unhideWhenUsed/>
    <w:qFormat/>
    <w:rsid w:val="00D10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 w:type="character" w:customStyle="1" w:styleId="Heading1Char">
    <w:name w:val="Heading 1 Char"/>
    <w:basedOn w:val="DefaultParagraphFont"/>
    <w:link w:val="Heading1"/>
    <w:uiPriority w:val="9"/>
    <w:rsid w:val="003229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102FD"/>
    <w:rPr>
      <w:rFonts w:asciiTheme="majorHAnsi" w:eastAsiaTheme="majorEastAsia" w:hAnsiTheme="majorHAnsi" w:cstheme="majorBidi"/>
      <w:b/>
      <w:bCs/>
      <w:color w:val="4F81BD" w:themeColor="accent1"/>
      <w:sz w:val="24"/>
      <w:szCs w:val="24"/>
    </w:rPr>
  </w:style>
  <w:style w:type="character" w:customStyle="1" w:styleId="mw-headline">
    <w:name w:val="mw-headline"/>
    <w:basedOn w:val="DefaultParagraphFont"/>
    <w:rsid w:val="00D102FD"/>
  </w:style>
  <w:style w:type="paragraph" w:styleId="BalloonText">
    <w:name w:val="Balloon Text"/>
    <w:basedOn w:val="Normal"/>
    <w:link w:val="BalloonTextChar"/>
    <w:uiPriority w:val="99"/>
    <w:semiHidden/>
    <w:unhideWhenUsed/>
    <w:rsid w:val="00D102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paragraph" w:styleId="Heading3">
    <w:name w:val="heading 3"/>
    <w:basedOn w:val="Normal"/>
    <w:next w:val="Normal"/>
    <w:link w:val="Heading3Char"/>
    <w:uiPriority w:val="9"/>
    <w:semiHidden/>
    <w:unhideWhenUsed/>
    <w:qFormat/>
    <w:rsid w:val="00D10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 w:type="character" w:customStyle="1" w:styleId="Heading1Char">
    <w:name w:val="Heading 1 Char"/>
    <w:basedOn w:val="DefaultParagraphFont"/>
    <w:link w:val="Heading1"/>
    <w:uiPriority w:val="9"/>
    <w:rsid w:val="003229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102FD"/>
    <w:rPr>
      <w:rFonts w:asciiTheme="majorHAnsi" w:eastAsiaTheme="majorEastAsia" w:hAnsiTheme="majorHAnsi" w:cstheme="majorBidi"/>
      <w:b/>
      <w:bCs/>
      <w:color w:val="4F81BD" w:themeColor="accent1"/>
      <w:sz w:val="24"/>
      <w:szCs w:val="24"/>
    </w:rPr>
  </w:style>
  <w:style w:type="character" w:customStyle="1" w:styleId="mw-headline">
    <w:name w:val="mw-headline"/>
    <w:basedOn w:val="DefaultParagraphFont"/>
    <w:rsid w:val="00D102FD"/>
  </w:style>
  <w:style w:type="paragraph" w:styleId="BalloonText">
    <w:name w:val="Balloon Text"/>
    <w:basedOn w:val="Normal"/>
    <w:link w:val="BalloonTextChar"/>
    <w:uiPriority w:val="99"/>
    <w:semiHidden/>
    <w:unhideWhenUsed/>
    <w:rsid w:val="00D102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0185">
      <w:bodyDiv w:val="1"/>
      <w:marLeft w:val="0"/>
      <w:marRight w:val="0"/>
      <w:marTop w:val="0"/>
      <w:marBottom w:val="0"/>
      <w:divBdr>
        <w:top w:val="none" w:sz="0" w:space="0" w:color="auto"/>
        <w:left w:val="none" w:sz="0" w:space="0" w:color="auto"/>
        <w:bottom w:val="none" w:sz="0" w:space="0" w:color="auto"/>
        <w:right w:val="none" w:sz="0" w:space="0" w:color="auto"/>
      </w:divBdr>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562568848">
      <w:bodyDiv w:val="1"/>
      <w:marLeft w:val="0"/>
      <w:marRight w:val="0"/>
      <w:marTop w:val="0"/>
      <w:marBottom w:val="0"/>
      <w:divBdr>
        <w:top w:val="none" w:sz="0" w:space="0" w:color="auto"/>
        <w:left w:val="none" w:sz="0" w:space="0" w:color="auto"/>
        <w:bottom w:val="none" w:sz="0" w:space="0" w:color="auto"/>
        <w:right w:val="none" w:sz="0" w:space="0" w:color="auto"/>
      </w:divBdr>
    </w:div>
    <w:div w:id="642658834">
      <w:bodyDiv w:val="1"/>
      <w:marLeft w:val="0"/>
      <w:marRight w:val="0"/>
      <w:marTop w:val="0"/>
      <w:marBottom w:val="0"/>
      <w:divBdr>
        <w:top w:val="none" w:sz="0" w:space="0" w:color="auto"/>
        <w:left w:val="none" w:sz="0" w:space="0" w:color="auto"/>
        <w:bottom w:val="none" w:sz="0" w:space="0" w:color="auto"/>
        <w:right w:val="none" w:sz="0" w:space="0" w:color="auto"/>
      </w:divBdr>
    </w:div>
    <w:div w:id="652031552">
      <w:bodyDiv w:val="1"/>
      <w:marLeft w:val="0"/>
      <w:marRight w:val="0"/>
      <w:marTop w:val="0"/>
      <w:marBottom w:val="0"/>
      <w:divBdr>
        <w:top w:val="none" w:sz="0" w:space="0" w:color="auto"/>
        <w:left w:val="none" w:sz="0" w:space="0" w:color="auto"/>
        <w:bottom w:val="none" w:sz="0" w:space="0" w:color="auto"/>
        <w:right w:val="none" w:sz="0" w:space="0" w:color="auto"/>
      </w:divBdr>
    </w:div>
    <w:div w:id="894663754">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246307356">
      <w:bodyDiv w:val="1"/>
      <w:marLeft w:val="0"/>
      <w:marRight w:val="0"/>
      <w:marTop w:val="0"/>
      <w:marBottom w:val="0"/>
      <w:divBdr>
        <w:top w:val="none" w:sz="0" w:space="0" w:color="auto"/>
        <w:left w:val="none" w:sz="0" w:space="0" w:color="auto"/>
        <w:bottom w:val="none" w:sz="0" w:space="0" w:color="auto"/>
        <w:right w:val="none" w:sz="0" w:space="0" w:color="auto"/>
      </w:divBdr>
    </w:div>
    <w:div w:id="1375344581">
      <w:bodyDiv w:val="1"/>
      <w:marLeft w:val="0"/>
      <w:marRight w:val="0"/>
      <w:marTop w:val="0"/>
      <w:marBottom w:val="0"/>
      <w:divBdr>
        <w:top w:val="none" w:sz="0" w:space="0" w:color="auto"/>
        <w:left w:val="none" w:sz="0" w:space="0" w:color="auto"/>
        <w:bottom w:val="none" w:sz="0" w:space="0" w:color="auto"/>
        <w:right w:val="none" w:sz="0" w:space="0" w:color="auto"/>
      </w:divBdr>
    </w:div>
    <w:div w:id="1482579321">
      <w:bodyDiv w:val="1"/>
      <w:marLeft w:val="0"/>
      <w:marRight w:val="0"/>
      <w:marTop w:val="0"/>
      <w:marBottom w:val="0"/>
      <w:divBdr>
        <w:top w:val="none" w:sz="0" w:space="0" w:color="auto"/>
        <w:left w:val="none" w:sz="0" w:space="0" w:color="auto"/>
        <w:bottom w:val="none" w:sz="0" w:space="0" w:color="auto"/>
        <w:right w:val="none" w:sz="0" w:space="0" w:color="auto"/>
      </w:divBdr>
    </w:div>
    <w:div w:id="1608468986">
      <w:bodyDiv w:val="1"/>
      <w:marLeft w:val="0"/>
      <w:marRight w:val="0"/>
      <w:marTop w:val="0"/>
      <w:marBottom w:val="0"/>
      <w:divBdr>
        <w:top w:val="none" w:sz="0" w:space="0" w:color="auto"/>
        <w:left w:val="none" w:sz="0" w:space="0" w:color="auto"/>
        <w:bottom w:val="none" w:sz="0" w:space="0" w:color="auto"/>
        <w:right w:val="none" w:sz="0" w:space="0" w:color="auto"/>
      </w:divBdr>
    </w:div>
    <w:div w:id="1736053197">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 w:id="2053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lings.com" TargetMode="External"/><Relationship Id="rId3" Type="http://schemas.openxmlformats.org/officeDocument/2006/relationships/styles" Target="styles.xml"/><Relationship Id="rId7" Type="http://schemas.openxmlformats.org/officeDocument/2006/relationships/hyperlink" Target="https://secure.donationreport.com/donate.html?key=FL96F164PQ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llings.com/dr_11-03-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5734-5CDE-42DD-AC4C-95C8AD9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37</cp:revision>
  <dcterms:created xsi:type="dcterms:W3CDTF">2014-10-30T00:20:00Z</dcterms:created>
  <dcterms:modified xsi:type="dcterms:W3CDTF">2014-11-03T00:48:00Z</dcterms:modified>
</cp:coreProperties>
</file>